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BB8F4" w14:textId="6C32D60A" w:rsidR="00D007AB" w:rsidRPr="00227214" w:rsidRDefault="009A7992" w:rsidP="000A3DF8">
      <w:pPr>
        <w:jc w:val="center"/>
        <w:rPr>
          <w:b/>
          <w:bCs/>
        </w:rPr>
      </w:pPr>
      <w:r w:rsidRPr="00B41035">
        <w:rPr>
          <w:rFonts w:ascii="Arial" w:hAnsi="Arial" w:cs="Arial"/>
          <w:b/>
          <w:bCs/>
          <w:noProof/>
          <w:sz w:val="32"/>
          <w:szCs w:val="33"/>
        </w:rPr>
        <w:drawing>
          <wp:anchor distT="0" distB="0" distL="114300" distR="114300" simplePos="0" relativeHeight="251659264" behindDoc="1" locked="0" layoutInCell="1" allowOverlap="1" wp14:anchorId="74C3CE53" wp14:editId="3A78003B">
            <wp:simplePos x="0" y="0"/>
            <wp:positionH relativeFrom="column">
              <wp:posOffset>-651510</wp:posOffset>
            </wp:positionH>
            <wp:positionV relativeFrom="paragraph">
              <wp:posOffset>-258445</wp:posOffset>
            </wp:positionV>
            <wp:extent cx="1483042" cy="1036287"/>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83042" cy="10362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1035">
        <w:rPr>
          <w:b/>
          <w:bCs/>
          <w:sz w:val="28"/>
          <w:szCs w:val="32"/>
        </w:rPr>
        <w:t>NOTICE OF PUBLIC MEETING</w:t>
      </w:r>
      <w:r>
        <w:rPr>
          <w:sz w:val="32"/>
          <w:szCs w:val="32"/>
        </w:rPr>
        <w:br/>
      </w:r>
      <w:r w:rsidR="000A3DF8">
        <w:rPr>
          <w:b/>
          <w:bCs/>
        </w:rPr>
        <w:t>Membership, Nominations and Elections</w:t>
      </w:r>
      <w:r w:rsidR="00D007AB">
        <w:rPr>
          <w:b/>
          <w:bCs/>
        </w:rPr>
        <w:t xml:space="preserve"> Committee</w:t>
      </w:r>
      <w:r w:rsidR="000A3DF8">
        <w:rPr>
          <w:b/>
          <w:bCs/>
        </w:rPr>
        <w:t xml:space="preserve"> Agenda</w:t>
      </w:r>
    </w:p>
    <w:p w14:paraId="79E0AC70" w14:textId="4A833D51" w:rsidR="009A7992" w:rsidRPr="003811E1" w:rsidRDefault="003E59ED" w:rsidP="0014377F">
      <w:pPr>
        <w:jc w:val="center"/>
        <w:rPr>
          <w:b/>
          <w:bCs/>
          <w:sz w:val="22"/>
        </w:rPr>
      </w:pPr>
      <w:r w:rsidRPr="003811E1">
        <w:rPr>
          <w:b/>
          <w:bCs/>
          <w:sz w:val="22"/>
        </w:rPr>
        <w:t xml:space="preserve">Thursday, </w:t>
      </w:r>
      <w:r w:rsidR="008D3D39">
        <w:rPr>
          <w:b/>
          <w:bCs/>
          <w:sz w:val="22"/>
        </w:rPr>
        <w:t xml:space="preserve">March </w:t>
      </w:r>
      <w:r w:rsidR="00B04BC4">
        <w:rPr>
          <w:b/>
          <w:bCs/>
          <w:sz w:val="22"/>
        </w:rPr>
        <w:t>3</w:t>
      </w:r>
      <w:r w:rsidRPr="003811E1">
        <w:rPr>
          <w:b/>
          <w:bCs/>
          <w:sz w:val="22"/>
        </w:rPr>
        <w:t>, 202</w:t>
      </w:r>
      <w:r w:rsidR="00D007AB" w:rsidRPr="003811E1">
        <w:rPr>
          <w:b/>
          <w:bCs/>
          <w:sz w:val="22"/>
        </w:rPr>
        <w:t>2</w:t>
      </w:r>
    </w:p>
    <w:p w14:paraId="1E822984" w14:textId="77777777" w:rsidR="004115C3" w:rsidRPr="004115C3" w:rsidRDefault="004115C3" w:rsidP="004115C3">
      <w:pPr>
        <w:jc w:val="center"/>
        <w:rPr>
          <w:b/>
          <w:bCs/>
          <w:color w:val="FF0000"/>
          <w:sz w:val="32"/>
          <w:szCs w:val="32"/>
        </w:rPr>
      </w:pPr>
      <w:r w:rsidRPr="004115C3">
        <w:rPr>
          <w:b/>
          <w:bCs/>
          <w:color w:val="FF0000"/>
          <w:sz w:val="32"/>
          <w:szCs w:val="32"/>
        </w:rPr>
        <w:t>Join Zoom Meeting</w:t>
      </w:r>
    </w:p>
    <w:p w14:paraId="6F15A5ED" w14:textId="215C7329" w:rsidR="004115C3" w:rsidRPr="002D6AA1" w:rsidRDefault="00133572" w:rsidP="002D6AA1">
      <w:hyperlink r:id="rId8" w:history="1">
        <w:r w:rsidR="002D6AA1" w:rsidRPr="005F2E6F">
          <w:rPr>
            <w:rStyle w:val="Hyperlink"/>
          </w:rPr>
          <w:t>https://us02web.zoom.us/j/83581848766?pwd=Y2pvM0ExbFVmY3ZHOVgxUVNweTk1Zz09</w:t>
        </w:r>
      </w:hyperlink>
      <w:r w:rsidR="002D6AA1">
        <w:t xml:space="preserve"> </w:t>
      </w:r>
    </w:p>
    <w:p w14:paraId="5C11F513" w14:textId="79CC08C6" w:rsidR="00791ADB" w:rsidRPr="00227214" w:rsidRDefault="000A3DF8" w:rsidP="00791ADB">
      <w:pPr>
        <w:jc w:val="center"/>
        <w:rPr>
          <w:b/>
          <w:bCs/>
        </w:rPr>
      </w:pPr>
      <w:r>
        <w:rPr>
          <w:b/>
          <w:bCs/>
        </w:rPr>
        <w:t>11</w:t>
      </w:r>
      <w:r w:rsidR="00791ADB" w:rsidRPr="00227214">
        <w:rPr>
          <w:b/>
          <w:bCs/>
        </w:rPr>
        <w:t>:</w:t>
      </w:r>
      <w:r w:rsidR="00791ADB">
        <w:rPr>
          <w:b/>
          <w:bCs/>
        </w:rPr>
        <w:t>0</w:t>
      </w:r>
      <w:r w:rsidR="00791ADB" w:rsidRPr="00227214">
        <w:rPr>
          <w:b/>
          <w:bCs/>
        </w:rPr>
        <w:t xml:space="preserve">0 </w:t>
      </w:r>
      <w:r w:rsidR="00791ADB">
        <w:rPr>
          <w:b/>
          <w:bCs/>
        </w:rPr>
        <w:t>a</w:t>
      </w:r>
      <w:r w:rsidR="00791ADB" w:rsidRPr="00227214">
        <w:rPr>
          <w:b/>
          <w:bCs/>
        </w:rPr>
        <w:t xml:space="preserve">.m. – </w:t>
      </w:r>
      <w:r w:rsidR="003811E1">
        <w:rPr>
          <w:b/>
          <w:bCs/>
        </w:rPr>
        <w:t>1</w:t>
      </w:r>
      <w:r>
        <w:rPr>
          <w:b/>
          <w:bCs/>
        </w:rPr>
        <w:t>2</w:t>
      </w:r>
      <w:r w:rsidR="00791ADB" w:rsidRPr="00227214">
        <w:rPr>
          <w:b/>
          <w:bCs/>
        </w:rPr>
        <w:t>:</w:t>
      </w:r>
      <w:r>
        <w:rPr>
          <w:b/>
          <w:bCs/>
        </w:rPr>
        <w:t>3</w:t>
      </w:r>
      <w:r w:rsidR="00791ADB" w:rsidRPr="00227214">
        <w:rPr>
          <w:b/>
          <w:bCs/>
        </w:rPr>
        <w:t xml:space="preserve">0 </w:t>
      </w:r>
      <w:r>
        <w:rPr>
          <w:b/>
          <w:bCs/>
        </w:rPr>
        <w:t>p</w:t>
      </w:r>
      <w:r w:rsidR="00791ADB" w:rsidRPr="00227214">
        <w:rPr>
          <w:b/>
          <w:bCs/>
        </w:rPr>
        <w:t>.m.</w:t>
      </w:r>
    </w:p>
    <w:p w14:paraId="59E5A1FC" w14:textId="77777777" w:rsidR="00E04792" w:rsidRPr="003811E1" w:rsidRDefault="00E04792" w:rsidP="009A7992">
      <w:pPr>
        <w:rPr>
          <w:sz w:val="20"/>
          <w:szCs w:val="20"/>
        </w:rPr>
      </w:pPr>
    </w:p>
    <w:p w14:paraId="369E5C54" w14:textId="702976F2" w:rsidR="009A7992" w:rsidRPr="003811E1" w:rsidRDefault="009A7992" w:rsidP="009A7992">
      <w:pPr>
        <w:pStyle w:val="ListParagraph"/>
        <w:numPr>
          <w:ilvl w:val="0"/>
          <w:numId w:val="2"/>
        </w:numPr>
        <w:rPr>
          <w:b/>
          <w:bCs/>
          <w:sz w:val="22"/>
        </w:rPr>
      </w:pPr>
      <w:r w:rsidRPr="003811E1">
        <w:rPr>
          <w:b/>
          <w:bCs/>
          <w:sz w:val="22"/>
        </w:rPr>
        <w:t xml:space="preserve">Call </w:t>
      </w:r>
      <w:r w:rsidR="006B3CA1" w:rsidRPr="003811E1">
        <w:rPr>
          <w:b/>
          <w:bCs/>
          <w:sz w:val="22"/>
        </w:rPr>
        <w:t>t</w:t>
      </w:r>
      <w:r w:rsidRPr="003811E1">
        <w:rPr>
          <w:b/>
          <w:bCs/>
          <w:sz w:val="22"/>
        </w:rPr>
        <w:t>o Order.</w:t>
      </w:r>
    </w:p>
    <w:p w14:paraId="19374F8C" w14:textId="77777777" w:rsidR="00227214" w:rsidRPr="003811E1" w:rsidRDefault="00227214" w:rsidP="00227214">
      <w:pPr>
        <w:pStyle w:val="ListParagraph"/>
        <w:ind w:left="0"/>
        <w:rPr>
          <w:b/>
          <w:bCs/>
          <w:sz w:val="20"/>
          <w:szCs w:val="20"/>
        </w:rPr>
      </w:pPr>
    </w:p>
    <w:p w14:paraId="786F0A06" w14:textId="633E348C" w:rsidR="009A7992" w:rsidRPr="003811E1" w:rsidRDefault="009A7992" w:rsidP="009A7992">
      <w:pPr>
        <w:pStyle w:val="ListParagraph"/>
        <w:numPr>
          <w:ilvl w:val="0"/>
          <w:numId w:val="2"/>
        </w:numPr>
        <w:rPr>
          <w:b/>
          <w:bCs/>
          <w:sz w:val="22"/>
        </w:rPr>
      </w:pPr>
      <w:r w:rsidRPr="003811E1">
        <w:rPr>
          <w:b/>
          <w:bCs/>
          <w:sz w:val="22"/>
        </w:rPr>
        <w:t>Welcome</w:t>
      </w:r>
      <w:r w:rsidR="00D007AB" w:rsidRPr="003811E1">
        <w:rPr>
          <w:b/>
          <w:bCs/>
          <w:sz w:val="22"/>
        </w:rPr>
        <w:t xml:space="preserve"> and</w:t>
      </w:r>
      <w:r w:rsidR="000E0B82" w:rsidRPr="003811E1">
        <w:rPr>
          <w:b/>
          <w:bCs/>
          <w:sz w:val="22"/>
        </w:rPr>
        <w:t xml:space="preserve"> </w:t>
      </w:r>
      <w:r w:rsidRPr="003811E1">
        <w:rPr>
          <w:b/>
          <w:bCs/>
          <w:sz w:val="22"/>
        </w:rPr>
        <w:t>Introductions</w:t>
      </w:r>
    </w:p>
    <w:p w14:paraId="4B6885C1" w14:textId="77777777" w:rsidR="00227214" w:rsidRPr="003811E1" w:rsidRDefault="00227214" w:rsidP="00227214">
      <w:pPr>
        <w:pStyle w:val="ListParagraph"/>
        <w:rPr>
          <w:b/>
          <w:bCs/>
          <w:sz w:val="20"/>
          <w:szCs w:val="20"/>
        </w:rPr>
      </w:pPr>
    </w:p>
    <w:p w14:paraId="05612F3F" w14:textId="151484C1" w:rsidR="00227214" w:rsidRPr="001D5B23" w:rsidRDefault="00227214" w:rsidP="00D007AB">
      <w:pPr>
        <w:pStyle w:val="ListParagraph"/>
        <w:numPr>
          <w:ilvl w:val="0"/>
          <w:numId w:val="2"/>
        </w:numPr>
        <w:ind w:left="720" w:hanging="720"/>
        <w:rPr>
          <w:b/>
          <w:bCs/>
          <w:sz w:val="21"/>
          <w:szCs w:val="21"/>
        </w:rPr>
      </w:pPr>
      <w:r w:rsidRPr="001D5B23">
        <w:rPr>
          <w:b/>
          <w:bCs/>
          <w:sz w:val="21"/>
          <w:szCs w:val="21"/>
        </w:rPr>
        <w:t>Mission</w:t>
      </w:r>
      <w:r w:rsidR="00D007AB" w:rsidRPr="001D5B23">
        <w:rPr>
          <w:b/>
          <w:bCs/>
          <w:sz w:val="21"/>
          <w:szCs w:val="21"/>
        </w:rPr>
        <w:t xml:space="preserve">: </w:t>
      </w:r>
      <w:r w:rsidR="00D007AB" w:rsidRPr="001D5B23">
        <w:rPr>
          <w:sz w:val="21"/>
          <w:szCs w:val="21"/>
        </w:rPr>
        <w:t>T</w:t>
      </w:r>
      <w:r w:rsidRPr="001D5B23">
        <w:rPr>
          <w:sz w:val="21"/>
          <w:szCs w:val="21"/>
        </w:rPr>
        <w:t>o create a broad-based community response to the HIV epidemic affecting people within the Transitional Grant Area and to ensure the availability and coordination of high quality, comprehensive health and social services to people living with or affected by HIV.</w:t>
      </w:r>
    </w:p>
    <w:p w14:paraId="0831FA32" w14:textId="77777777" w:rsidR="00227214" w:rsidRPr="00B41035" w:rsidRDefault="00227214" w:rsidP="00227214">
      <w:pPr>
        <w:pStyle w:val="ListParagraph"/>
        <w:ind w:left="0"/>
        <w:rPr>
          <w:b/>
          <w:bCs/>
          <w:szCs w:val="24"/>
        </w:rPr>
      </w:pPr>
    </w:p>
    <w:p w14:paraId="3BBDB7D5" w14:textId="77777777" w:rsidR="009A7992" w:rsidRPr="00F65D20" w:rsidRDefault="009A7992" w:rsidP="009A7992">
      <w:pPr>
        <w:pStyle w:val="ListParagraph"/>
        <w:numPr>
          <w:ilvl w:val="0"/>
          <w:numId w:val="2"/>
        </w:numPr>
        <w:rPr>
          <w:b/>
          <w:bCs/>
          <w:szCs w:val="24"/>
        </w:rPr>
      </w:pPr>
      <w:r w:rsidRPr="00F65D20">
        <w:rPr>
          <w:b/>
          <w:bCs/>
          <w:szCs w:val="24"/>
        </w:rPr>
        <w:t>Approval of the Agenda.</w:t>
      </w:r>
    </w:p>
    <w:p w14:paraId="1E1ADB8D" w14:textId="134DBFB1" w:rsidR="009A7992" w:rsidRPr="00F65D20" w:rsidRDefault="009A7992" w:rsidP="009A7992">
      <w:pPr>
        <w:pStyle w:val="ListParagraph"/>
        <w:rPr>
          <w:i/>
          <w:iCs/>
          <w:szCs w:val="24"/>
        </w:rPr>
      </w:pPr>
      <w:r w:rsidRPr="00F65D20">
        <w:rPr>
          <w:b/>
          <w:bCs/>
          <w:i/>
          <w:iCs/>
          <w:szCs w:val="24"/>
        </w:rPr>
        <w:t>(For Possible Action)</w:t>
      </w:r>
      <w:r w:rsidRPr="00F65D20">
        <w:rPr>
          <w:i/>
          <w:iCs/>
          <w:szCs w:val="24"/>
        </w:rPr>
        <w:t xml:space="preserve"> The Chair may entertain a motion for possible action.</w:t>
      </w:r>
    </w:p>
    <w:p w14:paraId="28BFADF0" w14:textId="77777777" w:rsidR="00227214" w:rsidRPr="00F65D20" w:rsidRDefault="00227214" w:rsidP="00227214">
      <w:pPr>
        <w:rPr>
          <w:i/>
          <w:iCs/>
          <w:szCs w:val="24"/>
        </w:rPr>
      </w:pPr>
    </w:p>
    <w:p w14:paraId="044AD816" w14:textId="0E376D67" w:rsidR="00227214" w:rsidRPr="00F65D20" w:rsidRDefault="009A7992" w:rsidP="009A7992">
      <w:pPr>
        <w:pStyle w:val="ListParagraph"/>
        <w:numPr>
          <w:ilvl w:val="0"/>
          <w:numId w:val="2"/>
        </w:numPr>
        <w:rPr>
          <w:i/>
          <w:iCs/>
          <w:szCs w:val="24"/>
        </w:rPr>
      </w:pPr>
      <w:r w:rsidRPr="00F65D20">
        <w:rPr>
          <w:b/>
          <w:bCs/>
          <w:szCs w:val="24"/>
        </w:rPr>
        <w:t xml:space="preserve">Approval of </w:t>
      </w:r>
      <w:r w:rsidR="00D007AB" w:rsidRPr="00F65D20">
        <w:rPr>
          <w:b/>
          <w:bCs/>
          <w:szCs w:val="24"/>
        </w:rPr>
        <w:t xml:space="preserve">the </w:t>
      </w:r>
      <w:r w:rsidR="000A3DF8">
        <w:rPr>
          <w:b/>
          <w:bCs/>
          <w:szCs w:val="24"/>
        </w:rPr>
        <w:t>MNE</w:t>
      </w:r>
      <w:r w:rsidR="00D007AB" w:rsidRPr="00F65D20">
        <w:rPr>
          <w:b/>
          <w:bCs/>
          <w:szCs w:val="24"/>
        </w:rPr>
        <w:t xml:space="preserve"> Committee </w:t>
      </w:r>
      <w:r w:rsidRPr="00F65D20">
        <w:rPr>
          <w:b/>
          <w:bCs/>
          <w:szCs w:val="24"/>
        </w:rPr>
        <w:t xml:space="preserve">Minutes from </w:t>
      </w:r>
      <w:r w:rsidR="008D3D39">
        <w:rPr>
          <w:b/>
          <w:bCs/>
          <w:szCs w:val="24"/>
        </w:rPr>
        <w:t>February 3</w:t>
      </w:r>
      <w:r w:rsidR="00FD6736" w:rsidRPr="00F65D20">
        <w:rPr>
          <w:b/>
          <w:bCs/>
          <w:szCs w:val="24"/>
        </w:rPr>
        <w:t xml:space="preserve">, </w:t>
      </w:r>
      <w:r w:rsidR="003B4F57" w:rsidRPr="00F65D20">
        <w:rPr>
          <w:b/>
          <w:bCs/>
          <w:szCs w:val="24"/>
        </w:rPr>
        <w:t>2021,</w:t>
      </w:r>
      <w:r w:rsidRPr="00F65D20">
        <w:rPr>
          <w:b/>
          <w:bCs/>
          <w:szCs w:val="24"/>
        </w:rPr>
        <w:t xml:space="preserve"> meeting.</w:t>
      </w:r>
    </w:p>
    <w:p w14:paraId="46506AA8" w14:textId="76DDEB0C" w:rsidR="00227214" w:rsidRPr="00F65D20" w:rsidRDefault="00227214" w:rsidP="00227214">
      <w:pPr>
        <w:pStyle w:val="ListParagraph"/>
        <w:ind w:left="0" w:firstLine="720"/>
        <w:rPr>
          <w:i/>
          <w:iCs/>
          <w:szCs w:val="24"/>
        </w:rPr>
      </w:pPr>
      <w:r w:rsidRPr="00F65D20">
        <w:rPr>
          <w:b/>
          <w:bCs/>
          <w:i/>
          <w:iCs/>
          <w:szCs w:val="24"/>
        </w:rPr>
        <w:t xml:space="preserve">(For Possible Action) </w:t>
      </w:r>
      <w:r w:rsidRPr="00F65D20">
        <w:rPr>
          <w:i/>
          <w:iCs/>
          <w:szCs w:val="24"/>
        </w:rPr>
        <w:t>The Chair may entertain a motion for possible action.</w:t>
      </w:r>
    </w:p>
    <w:p w14:paraId="2D23C65E" w14:textId="77777777" w:rsidR="007D08D5" w:rsidRPr="00F65D20" w:rsidRDefault="007D08D5" w:rsidP="007D08D5">
      <w:pPr>
        <w:pStyle w:val="ListParagraph"/>
        <w:ind w:left="0"/>
        <w:rPr>
          <w:b/>
          <w:bCs/>
          <w:szCs w:val="24"/>
        </w:rPr>
      </w:pPr>
    </w:p>
    <w:p w14:paraId="44B536CA" w14:textId="6D038689" w:rsidR="00227214" w:rsidRPr="00F65D20" w:rsidRDefault="003B4F57" w:rsidP="00227214">
      <w:pPr>
        <w:pStyle w:val="ListParagraph"/>
        <w:numPr>
          <w:ilvl w:val="0"/>
          <w:numId w:val="2"/>
        </w:numPr>
        <w:rPr>
          <w:b/>
          <w:bCs/>
          <w:szCs w:val="24"/>
        </w:rPr>
      </w:pPr>
      <w:r w:rsidRPr="00F65D20">
        <w:rPr>
          <w:b/>
          <w:bCs/>
          <w:szCs w:val="24"/>
        </w:rPr>
        <w:t>Committee Business Items:</w:t>
      </w:r>
    </w:p>
    <w:p w14:paraId="54E1A405" w14:textId="62D51290" w:rsidR="00827EE5" w:rsidRPr="00827EE5" w:rsidRDefault="00827EE5" w:rsidP="00827EE5">
      <w:pPr>
        <w:pStyle w:val="ListParagraph"/>
        <w:numPr>
          <w:ilvl w:val="1"/>
          <w:numId w:val="2"/>
        </w:numPr>
        <w:ind w:left="1440" w:hanging="720"/>
        <w:rPr>
          <w:b/>
          <w:bCs/>
          <w:szCs w:val="24"/>
        </w:rPr>
      </w:pPr>
      <w:r>
        <w:rPr>
          <w:b/>
          <w:bCs/>
          <w:szCs w:val="24"/>
        </w:rPr>
        <w:t>Item:</w:t>
      </w:r>
      <w:r>
        <w:rPr>
          <w:szCs w:val="24"/>
        </w:rPr>
        <w:t xml:space="preserve"> </w:t>
      </w:r>
      <w:r w:rsidR="00285C2A">
        <w:rPr>
          <w:szCs w:val="24"/>
        </w:rPr>
        <w:t>Review and Manage Membership Application Process</w:t>
      </w:r>
    </w:p>
    <w:p w14:paraId="2271405F" w14:textId="3BA8B925" w:rsidR="00827EE5" w:rsidRPr="00E41113" w:rsidRDefault="00E41113" w:rsidP="00827EE5">
      <w:pPr>
        <w:ind w:left="1440"/>
        <w:rPr>
          <w:i/>
          <w:iCs/>
          <w:szCs w:val="24"/>
        </w:rPr>
      </w:pPr>
      <w:r w:rsidRPr="00E41113">
        <w:rPr>
          <w:i/>
          <w:iCs/>
          <w:szCs w:val="24"/>
        </w:rPr>
        <w:t>(For Discussion) The Chair may entertain a motion for possible action.</w:t>
      </w:r>
    </w:p>
    <w:p w14:paraId="3CFFEADC" w14:textId="22BCEE63" w:rsidR="003120A5" w:rsidRPr="0037436C" w:rsidRDefault="003120A5" w:rsidP="00827EE5">
      <w:pPr>
        <w:pStyle w:val="ListParagraph"/>
        <w:numPr>
          <w:ilvl w:val="1"/>
          <w:numId w:val="2"/>
        </w:numPr>
        <w:ind w:left="1440" w:hanging="720"/>
        <w:rPr>
          <w:b/>
          <w:bCs/>
          <w:szCs w:val="24"/>
        </w:rPr>
      </w:pPr>
      <w:r>
        <w:rPr>
          <w:b/>
          <w:bCs/>
          <w:szCs w:val="24"/>
        </w:rPr>
        <w:t xml:space="preserve">Item: </w:t>
      </w:r>
      <w:r>
        <w:rPr>
          <w:szCs w:val="24"/>
        </w:rPr>
        <w:t>Discuss Mandatory Compliance Form</w:t>
      </w:r>
    </w:p>
    <w:p w14:paraId="45121638" w14:textId="57FF437A" w:rsidR="0037436C" w:rsidRPr="0037436C" w:rsidRDefault="0037436C" w:rsidP="0037436C">
      <w:pPr>
        <w:ind w:left="720" w:firstLine="720"/>
        <w:rPr>
          <w:i/>
          <w:iCs/>
          <w:szCs w:val="24"/>
        </w:rPr>
      </w:pPr>
      <w:r w:rsidRPr="0037436C">
        <w:rPr>
          <w:i/>
          <w:iCs/>
          <w:szCs w:val="24"/>
        </w:rPr>
        <w:t>(For Discussion) The Chair may entertain a motion for possible action.</w:t>
      </w:r>
    </w:p>
    <w:p w14:paraId="23DDF8C9" w14:textId="76CC7363" w:rsidR="00D86F44" w:rsidRPr="0037436C" w:rsidRDefault="00E41113" w:rsidP="00827EE5">
      <w:pPr>
        <w:pStyle w:val="ListParagraph"/>
        <w:numPr>
          <w:ilvl w:val="1"/>
          <w:numId w:val="2"/>
        </w:numPr>
        <w:ind w:left="1440" w:hanging="720"/>
        <w:rPr>
          <w:b/>
          <w:bCs/>
          <w:szCs w:val="24"/>
        </w:rPr>
      </w:pPr>
      <w:r>
        <w:rPr>
          <w:b/>
          <w:bCs/>
          <w:szCs w:val="24"/>
        </w:rPr>
        <w:t>Item:</w:t>
      </w:r>
      <w:r>
        <w:rPr>
          <w:szCs w:val="24"/>
        </w:rPr>
        <w:t xml:space="preserve"> </w:t>
      </w:r>
      <w:r w:rsidR="00D86F44">
        <w:rPr>
          <w:szCs w:val="24"/>
        </w:rPr>
        <w:t xml:space="preserve">Review </w:t>
      </w:r>
      <w:r w:rsidR="00285C2A">
        <w:rPr>
          <w:szCs w:val="24"/>
        </w:rPr>
        <w:t>of Planning Council Reflectiveness for Compliance</w:t>
      </w:r>
    </w:p>
    <w:p w14:paraId="1C739587" w14:textId="7F5BECD0" w:rsidR="0037436C" w:rsidRPr="0037436C" w:rsidRDefault="0037436C" w:rsidP="0037436C">
      <w:pPr>
        <w:ind w:left="720" w:firstLine="720"/>
        <w:rPr>
          <w:i/>
          <w:iCs/>
          <w:szCs w:val="24"/>
        </w:rPr>
      </w:pPr>
      <w:r w:rsidRPr="0037436C">
        <w:rPr>
          <w:i/>
          <w:iCs/>
          <w:szCs w:val="24"/>
        </w:rPr>
        <w:t>(For Discussion) The Chair may entertain a motion for possible action.</w:t>
      </w:r>
    </w:p>
    <w:p w14:paraId="1B794654" w14:textId="494D2F9C" w:rsidR="00E41113" w:rsidRPr="001C6E80" w:rsidRDefault="00D86F44" w:rsidP="00827EE5">
      <w:pPr>
        <w:pStyle w:val="ListParagraph"/>
        <w:numPr>
          <w:ilvl w:val="1"/>
          <w:numId w:val="2"/>
        </w:numPr>
        <w:ind w:left="1440" w:hanging="720"/>
        <w:rPr>
          <w:b/>
          <w:bCs/>
          <w:i/>
          <w:iCs/>
          <w:szCs w:val="24"/>
        </w:rPr>
      </w:pPr>
      <w:r w:rsidRPr="00D86F44">
        <w:rPr>
          <w:b/>
          <w:bCs/>
          <w:szCs w:val="24"/>
        </w:rPr>
        <w:t>Item:</w:t>
      </w:r>
      <w:r>
        <w:rPr>
          <w:szCs w:val="24"/>
        </w:rPr>
        <w:t xml:space="preserve"> </w:t>
      </w:r>
      <w:r w:rsidR="00E41113">
        <w:rPr>
          <w:szCs w:val="24"/>
        </w:rPr>
        <w:t xml:space="preserve">Review </w:t>
      </w:r>
      <w:r w:rsidR="00EA35E2">
        <w:rPr>
          <w:szCs w:val="24"/>
        </w:rPr>
        <w:t xml:space="preserve">and Manage </w:t>
      </w:r>
      <w:r w:rsidR="00E41113">
        <w:rPr>
          <w:szCs w:val="24"/>
        </w:rPr>
        <w:t>Planning Council Membership Attendance</w:t>
      </w:r>
      <w:r w:rsidR="001C6E80">
        <w:rPr>
          <w:szCs w:val="24"/>
        </w:rPr>
        <w:t xml:space="preserve"> </w:t>
      </w:r>
      <w:r w:rsidR="001C6E80" w:rsidRPr="001C6E80">
        <w:rPr>
          <w:i/>
          <w:iCs/>
          <w:szCs w:val="24"/>
        </w:rPr>
        <w:t>(review draft policy for unexcused absences)</w:t>
      </w:r>
    </w:p>
    <w:p w14:paraId="623154A2" w14:textId="2E9DADB2" w:rsidR="00827EE5" w:rsidRPr="00F65D20" w:rsidRDefault="00827EE5" w:rsidP="00827EE5">
      <w:pPr>
        <w:pStyle w:val="ListParagraph"/>
        <w:numPr>
          <w:ilvl w:val="1"/>
          <w:numId w:val="2"/>
        </w:numPr>
        <w:ind w:left="1440" w:hanging="720"/>
        <w:rPr>
          <w:b/>
          <w:bCs/>
          <w:szCs w:val="24"/>
        </w:rPr>
      </w:pPr>
      <w:r w:rsidRPr="00F65D20">
        <w:rPr>
          <w:b/>
          <w:bCs/>
          <w:szCs w:val="24"/>
        </w:rPr>
        <w:t xml:space="preserve">Item: </w:t>
      </w:r>
      <w:r w:rsidR="00285C2A">
        <w:rPr>
          <w:szCs w:val="24"/>
        </w:rPr>
        <w:t>Conduct New Member Orientation</w:t>
      </w:r>
    </w:p>
    <w:p w14:paraId="0EB5740A" w14:textId="045D39D8" w:rsidR="00827EE5" w:rsidRPr="00E41113" w:rsidRDefault="00827EE5" w:rsidP="00E41113">
      <w:pPr>
        <w:ind w:left="1440"/>
        <w:rPr>
          <w:szCs w:val="24"/>
        </w:rPr>
      </w:pPr>
      <w:r w:rsidRPr="00F65D20">
        <w:rPr>
          <w:i/>
          <w:iCs/>
          <w:szCs w:val="24"/>
        </w:rPr>
        <w:t>(For Discussion) The Chair will entertain a motion for Committee Approval.</w:t>
      </w:r>
    </w:p>
    <w:p w14:paraId="4C8CA5D7" w14:textId="77777777" w:rsidR="00227214" w:rsidRPr="00F65D20" w:rsidRDefault="00227214" w:rsidP="00227214">
      <w:pPr>
        <w:pStyle w:val="ListParagraph"/>
        <w:ind w:left="0"/>
        <w:rPr>
          <w:b/>
          <w:bCs/>
          <w:szCs w:val="24"/>
        </w:rPr>
      </w:pPr>
    </w:p>
    <w:p w14:paraId="2CD56C63" w14:textId="77777777" w:rsidR="00A72D6D" w:rsidRPr="00B41035" w:rsidRDefault="00A72D6D" w:rsidP="00A72D6D">
      <w:pPr>
        <w:pStyle w:val="ListParagraph"/>
        <w:numPr>
          <w:ilvl w:val="0"/>
          <w:numId w:val="2"/>
        </w:numPr>
        <w:rPr>
          <w:b/>
          <w:bCs/>
          <w:szCs w:val="24"/>
        </w:rPr>
      </w:pPr>
      <w:r>
        <w:rPr>
          <w:b/>
          <w:bCs/>
          <w:szCs w:val="24"/>
        </w:rPr>
        <w:t>Parking Lot Action Items</w:t>
      </w:r>
    </w:p>
    <w:tbl>
      <w:tblPr>
        <w:tblStyle w:val="TableGrid"/>
        <w:tblW w:w="0" w:type="auto"/>
        <w:tblInd w:w="720" w:type="dxa"/>
        <w:tblLook w:val="04A0" w:firstRow="1" w:lastRow="0" w:firstColumn="1" w:lastColumn="0" w:noHBand="0" w:noVBand="1"/>
      </w:tblPr>
      <w:tblGrid>
        <w:gridCol w:w="376"/>
        <w:gridCol w:w="2589"/>
        <w:gridCol w:w="1620"/>
        <w:gridCol w:w="1536"/>
        <w:gridCol w:w="1346"/>
        <w:gridCol w:w="1163"/>
      </w:tblGrid>
      <w:tr w:rsidR="00A72D6D" w14:paraId="441F5FEB" w14:textId="77777777" w:rsidTr="004F513F">
        <w:tc>
          <w:tcPr>
            <w:tcW w:w="376" w:type="dxa"/>
            <w:shd w:val="clear" w:color="auto" w:fill="D9D9D9" w:themeFill="background1" w:themeFillShade="D9"/>
          </w:tcPr>
          <w:p w14:paraId="12ABE450" w14:textId="77777777" w:rsidR="00A72D6D" w:rsidRPr="00082F89" w:rsidRDefault="00A72D6D" w:rsidP="00023668">
            <w:pPr>
              <w:pStyle w:val="ListParagraph"/>
              <w:ind w:left="0"/>
              <w:rPr>
                <w:b/>
                <w:bCs/>
                <w:sz w:val="21"/>
                <w:szCs w:val="21"/>
              </w:rPr>
            </w:pPr>
            <w:r w:rsidRPr="00082F89">
              <w:rPr>
                <w:b/>
                <w:bCs/>
                <w:sz w:val="21"/>
                <w:szCs w:val="21"/>
              </w:rPr>
              <w:t>#</w:t>
            </w:r>
          </w:p>
        </w:tc>
        <w:tc>
          <w:tcPr>
            <w:tcW w:w="2589" w:type="dxa"/>
            <w:shd w:val="clear" w:color="auto" w:fill="D9D9D9" w:themeFill="background1" w:themeFillShade="D9"/>
          </w:tcPr>
          <w:p w14:paraId="67629C70" w14:textId="77777777" w:rsidR="00A72D6D" w:rsidRPr="00082F89" w:rsidRDefault="00A72D6D" w:rsidP="00023668">
            <w:pPr>
              <w:pStyle w:val="ListParagraph"/>
              <w:ind w:left="0"/>
              <w:rPr>
                <w:b/>
                <w:bCs/>
                <w:sz w:val="21"/>
                <w:szCs w:val="21"/>
              </w:rPr>
            </w:pPr>
            <w:r w:rsidRPr="00082F89">
              <w:rPr>
                <w:b/>
                <w:bCs/>
                <w:sz w:val="21"/>
                <w:szCs w:val="21"/>
              </w:rPr>
              <w:t>Item</w:t>
            </w:r>
          </w:p>
        </w:tc>
        <w:tc>
          <w:tcPr>
            <w:tcW w:w="1620" w:type="dxa"/>
            <w:shd w:val="clear" w:color="auto" w:fill="D9D9D9" w:themeFill="background1" w:themeFillShade="D9"/>
          </w:tcPr>
          <w:p w14:paraId="4D186A8D" w14:textId="77777777" w:rsidR="00A72D6D" w:rsidRPr="00082F89" w:rsidRDefault="00A72D6D" w:rsidP="00023668">
            <w:pPr>
              <w:pStyle w:val="ListParagraph"/>
              <w:ind w:left="0"/>
              <w:rPr>
                <w:b/>
                <w:bCs/>
                <w:sz w:val="21"/>
                <w:szCs w:val="21"/>
              </w:rPr>
            </w:pPr>
            <w:r w:rsidRPr="00082F89">
              <w:rPr>
                <w:b/>
                <w:bCs/>
                <w:sz w:val="21"/>
                <w:szCs w:val="21"/>
              </w:rPr>
              <w:t>Assigned To</w:t>
            </w:r>
          </w:p>
        </w:tc>
        <w:tc>
          <w:tcPr>
            <w:tcW w:w="1536" w:type="dxa"/>
            <w:shd w:val="clear" w:color="auto" w:fill="D9D9D9" w:themeFill="background1" w:themeFillShade="D9"/>
          </w:tcPr>
          <w:p w14:paraId="3CBC7259" w14:textId="77777777" w:rsidR="00A72D6D" w:rsidRPr="00082F89" w:rsidRDefault="00A72D6D" w:rsidP="00023668">
            <w:pPr>
              <w:pStyle w:val="ListParagraph"/>
              <w:ind w:left="0"/>
              <w:rPr>
                <w:b/>
                <w:bCs/>
                <w:sz w:val="21"/>
                <w:szCs w:val="21"/>
              </w:rPr>
            </w:pPr>
            <w:r w:rsidRPr="00082F89">
              <w:rPr>
                <w:b/>
                <w:bCs/>
                <w:sz w:val="21"/>
                <w:szCs w:val="21"/>
              </w:rPr>
              <w:t>Date Assigned</w:t>
            </w:r>
          </w:p>
        </w:tc>
        <w:tc>
          <w:tcPr>
            <w:tcW w:w="1346" w:type="dxa"/>
            <w:shd w:val="clear" w:color="auto" w:fill="D9D9D9" w:themeFill="background1" w:themeFillShade="D9"/>
          </w:tcPr>
          <w:p w14:paraId="247B92FB" w14:textId="77777777" w:rsidR="00A72D6D" w:rsidRPr="00082F89" w:rsidRDefault="00A72D6D" w:rsidP="00023668">
            <w:pPr>
              <w:pStyle w:val="ListParagraph"/>
              <w:ind w:left="0"/>
              <w:rPr>
                <w:b/>
                <w:bCs/>
                <w:sz w:val="21"/>
                <w:szCs w:val="21"/>
              </w:rPr>
            </w:pPr>
            <w:r>
              <w:rPr>
                <w:b/>
                <w:bCs/>
                <w:sz w:val="21"/>
                <w:szCs w:val="21"/>
              </w:rPr>
              <w:t>Due Date</w:t>
            </w:r>
          </w:p>
        </w:tc>
        <w:tc>
          <w:tcPr>
            <w:tcW w:w="1163" w:type="dxa"/>
            <w:shd w:val="clear" w:color="auto" w:fill="D9D9D9" w:themeFill="background1" w:themeFillShade="D9"/>
          </w:tcPr>
          <w:p w14:paraId="33C26813" w14:textId="77777777" w:rsidR="00A72D6D" w:rsidRPr="00082F89" w:rsidRDefault="00A72D6D" w:rsidP="00023668">
            <w:pPr>
              <w:pStyle w:val="ListParagraph"/>
              <w:ind w:left="0"/>
              <w:rPr>
                <w:b/>
                <w:bCs/>
                <w:sz w:val="21"/>
                <w:szCs w:val="21"/>
              </w:rPr>
            </w:pPr>
            <w:r>
              <w:rPr>
                <w:b/>
                <w:bCs/>
                <w:sz w:val="21"/>
                <w:szCs w:val="21"/>
              </w:rPr>
              <w:t>Status</w:t>
            </w:r>
          </w:p>
        </w:tc>
      </w:tr>
      <w:tr w:rsidR="00A72D6D" w14:paraId="70FE3CEB" w14:textId="77777777" w:rsidTr="004F513F">
        <w:tc>
          <w:tcPr>
            <w:tcW w:w="376" w:type="dxa"/>
          </w:tcPr>
          <w:p w14:paraId="286C6E9E" w14:textId="77777777" w:rsidR="00A72D6D" w:rsidRDefault="00A72D6D" w:rsidP="00023668">
            <w:pPr>
              <w:pStyle w:val="ListParagraph"/>
              <w:ind w:left="0"/>
              <w:rPr>
                <w:sz w:val="21"/>
                <w:szCs w:val="21"/>
              </w:rPr>
            </w:pPr>
          </w:p>
          <w:p w14:paraId="02AF8AFF" w14:textId="3D8CD80D" w:rsidR="00035B3D" w:rsidRPr="00082F89" w:rsidRDefault="00035B3D" w:rsidP="00023668">
            <w:pPr>
              <w:pStyle w:val="ListParagraph"/>
              <w:ind w:left="0"/>
              <w:rPr>
                <w:sz w:val="21"/>
                <w:szCs w:val="21"/>
              </w:rPr>
            </w:pPr>
            <w:r>
              <w:rPr>
                <w:sz w:val="21"/>
                <w:szCs w:val="21"/>
              </w:rPr>
              <w:t>1.</w:t>
            </w:r>
          </w:p>
        </w:tc>
        <w:tc>
          <w:tcPr>
            <w:tcW w:w="2589" w:type="dxa"/>
          </w:tcPr>
          <w:p w14:paraId="23741D33" w14:textId="65126725" w:rsidR="00A72D6D" w:rsidRPr="004F513F" w:rsidRDefault="00351489" w:rsidP="00023668">
            <w:pPr>
              <w:pStyle w:val="ListParagraph"/>
              <w:ind w:left="0"/>
              <w:rPr>
                <w:sz w:val="21"/>
                <w:szCs w:val="21"/>
              </w:rPr>
            </w:pPr>
            <w:r>
              <w:rPr>
                <w:sz w:val="21"/>
                <w:szCs w:val="21"/>
              </w:rPr>
              <w:t>Share d</w:t>
            </w:r>
            <w:r w:rsidR="00035B3D" w:rsidRPr="004F513F">
              <w:rPr>
                <w:sz w:val="21"/>
                <w:szCs w:val="21"/>
              </w:rPr>
              <w:t>raft policy for the committee to consider promoting consistency in managing unexcused absences</w:t>
            </w:r>
          </w:p>
        </w:tc>
        <w:tc>
          <w:tcPr>
            <w:tcW w:w="1620" w:type="dxa"/>
          </w:tcPr>
          <w:p w14:paraId="3890E8B9" w14:textId="64D258E1" w:rsidR="00A72D6D" w:rsidRPr="004F513F" w:rsidRDefault="00035B3D" w:rsidP="00023668">
            <w:pPr>
              <w:pStyle w:val="ListParagraph"/>
              <w:ind w:left="0"/>
              <w:rPr>
                <w:sz w:val="21"/>
                <w:szCs w:val="21"/>
              </w:rPr>
            </w:pPr>
            <w:r w:rsidRPr="004F513F">
              <w:rPr>
                <w:sz w:val="21"/>
                <w:szCs w:val="21"/>
              </w:rPr>
              <w:t>Planning Council Support</w:t>
            </w:r>
          </w:p>
        </w:tc>
        <w:tc>
          <w:tcPr>
            <w:tcW w:w="1536" w:type="dxa"/>
          </w:tcPr>
          <w:p w14:paraId="2A3CDEB8" w14:textId="18A1BDCC" w:rsidR="00A72D6D" w:rsidRPr="004F513F" w:rsidRDefault="00035B3D" w:rsidP="00023668">
            <w:pPr>
              <w:pStyle w:val="ListParagraph"/>
              <w:ind w:left="0"/>
              <w:rPr>
                <w:sz w:val="21"/>
                <w:szCs w:val="21"/>
              </w:rPr>
            </w:pPr>
            <w:r w:rsidRPr="004F513F">
              <w:rPr>
                <w:sz w:val="21"/>
                <w:szCs w:val="21"/>
              </w:rPr>
              <w:t>Jan. 6, 2022</w:t>
            </w:r>
          </w:p>
        </w:tc>
        <w:tc>
          <w:tcPr>
            <w:tcW w:w="1346" w:type="dxa"/>
          </w:tcPr>
          <w:p w14:paraId="7C3906B1" w14:textId="68F951C3" w:rsidR="00A72D6D" w:rsidRPr="004F513F" w:rsidRDefault="00E2552E" w:rsidP="00023668">
            <w:pPr>
              <w:pStyle w:val="ListParagraph"/>
              <w:ind w:left="0"/>
              <w:rPr>
                <w:sz w:val="21"/>
                <w:szCs w:val="21"/>
              </w:rPr>
            </w:pPr>
            <w:r>
              <w:rPr>
                <w:sz w:val="21"/>
                <w:szCs w:val="21"/>
              </w:rPr>
              <w:t>Mar</w:t>
            </w:r>
            <w:r w:rsidR="00035B3D" w:rsidRPr="004F513F">
              <w:rPr>
                <w:sz w:val="21"/>
                <w:szCs w:val="21"/>
              </w:rPr>
              <w:t>. 3, 2022</w:t>
            </w:r>
          </w:p>
        </w:tc>
        <w:tc>
          <w:tcPr>
            <w:tcW w:w="1163" w:type="dxa"/>
          </w:tcPr>
          <w:p w14:paraId="32C2A9F0" w14:textId="77777777" w:rsidR="00A72D6D" w:rsidRPr="004F513F" w:rsidRDefault="00A72D6D" w:rsidP="00023668">
            <w:pPr>
              <w:pStyle w:val="ListParagraph"/>
              <w:ind w:left="0"/>
              <w:rPr>
                <w:sz w:val="21"/>
                <w:szCs w:val="21"/>
              </w:rPr>
            </w:pPr>
          </w:p>
        </w:tc>
      </w:tr>
      <w:tr w:rsidR="00A72D6D" w14:paraId="502A69DA" w14:textId="77777777" w:rsidTr="004F513F">
        <w:tc>
          <w:tcPr>
            <w:tcW w:w="376" w:type="dxa"/>
          </w:tcPr>
          <w:p w14:paraId="547BBC89" w14:textId="6C0B07DA" w:rsidR="00A72D6D" w:rsidRPr="00082F89" w:rsidRDefault="00285C2A" w:rsidP="00023668">
            <w:pPr>
              <w:pStyle w:val="ListParagraph"/>
              <w:ind w:left="0"/>
              <w:rPr>
                <w:sz w:val="21"/>
                <w:szCs w:val="21"/>
              </w:rPr>
            </w:pPr>
            <w:r>
              <w:rPr>
                <w:sz w:val="21"/>
                <w:szCs w:val="21"/>
              </w:rPr>
              <w:t>2</w:t>
            </w:r>
            <w:r w:rsidR="00F5163D">
              <w:rPr>
                <w:sz w:val="21"/>
                <w:szCs w:val="21"/>
              </w:rPr>
              <w:t>.</w:t>
            </w:r>
          </w:p>
        </w:tc>
        <w:tc>
          <w:tcPr>
            <w:tcW w:w="2589" w:type="dxa"/>
          </w:tcPr>
          <w:p w14:paraId="29FCB3AE" w14:textId="0C31221C" w:rsidR="00A72D6D" w:rsidRPr="004F513F" w:rsidRDefault="00F5163D" w:rsidP="00023668">
            <w:pPr>
              <w:pStyle w:val="ListParagraph"/>
              <w:ind w:left="0"/>
              <w:rPr>
                <w:sz w:val="21"/>
                <w:szCs w:val="21"/>
              </w:rPr>
            </w:pPr>
            <w:r>
              <w:rPr>
                <w:sz w:val="21"/>
                <w:szCs w:val="21"/>
              </w:rPr>
              <w:t xml:space="preserve">Create a Leadership Transition </w:t>
            </w:r>
            <w:r w:rsidR="00A93091">
              <w:rPr>
                <w:sz w:val="21"/>
                <w:szCs w:val="21"/>
              </w:rPr>
              <w:t xml:space="preserve">Program &amp; </w:t>
            </w:r>
            <w:r>
              <w:rPr>
                <w:sz w:val="21"/>
                <w:szCs w:val="21"/>
              </w:rPr>
              <w:t>Plan</w:t>
            </w:r>
          </w:p>
        </w:tc>
        <w:tc>
          <w:tcPr>
            <w:tcW w:w="1620" w:type="dxa"/>
          </w:tcPr>
          <w:p w14:paraId="5E85E0DE" w14:textId="1A3B50BD" w:rsidR="00A72D6D" w:rsidRPr="004F513F" w:rsidRDefault="00F5163D" w:rsidP="00023668">
            <w:pPr>
              <w:pStyle w:val="ListParagraph"/>
              <w:ind w:left="0"/>
              <w:rPr>
                <w:sz w:val="21"/>
                <w:szCs w:val="21"/>
              </w:rPr>
            </w:pPr>
            <w:r>
              <w:rPr>
                <w:sz w:val="21"/>
                <w:szCs w:val="21"/>
              </w:rPr>
              <w:t>MNE</w:t>
            </w:r>
          </w:p>
        </w:tc>
        <w:tc>
          <w:tcPr>
            <w:tcW w:w="1536" w:type="dxa"/>
          </w:tcPr>
          <w:p w14:paraId="51108980" w14:textId="04A050F7" w:rsidR="00A72D6D" w:rsidRPr="004F513F" w:rsidRDefault="00F5163D" w:rsidP="00023668">
            <w:pPr>
              <w:pStyle w:val="ListParagraph"/>
              <w:ind w:left="0"/>
              <w:rPr>
                <w:sz w:val="21"/>
                <w:szCs w:val="21"/>
              </w:rPr>
            </w:pPr>
            <w:r>
              <w:rPr>
                <w:sz w:val="21"/>
                <w:szCs w:val="21"/>
              </w:rPr>
              <w:t>Proposed at Executive Committee 2/17/2022</w:t>
            </w:r>
          </w:p>
        </w:tc>
        <w:tc>
          <w:tcPr>
            <w:tcW w:w="1346" w:type="dxa"/>
          </w:tcPr>
          <w:p w14:paraId="0277E013" w14:textId="77777777" w:rsidR="00A72D6D" w:rsidRPr="004F513F" w:rsidRDefault="00A72D6D" w:rsidP="00023668">
            <w:pPr>
              <w:pStyle w:val="ListParagraph"/>
              <w:ind w:left="0"/>
              <w:rPr>
                <w:sz w:val="21"/>
                <w:szCs w:val="21"/>
              </w:rPr>
            </w:pPr>
          </w:p>
        </w:tc>
        <w:tc>
          <w:tcPr>
            <w:tcW w:w="1163" w:type="dxa"/>
          </w:tcPr>
          <w:p w14:paraId="4BDBF3F2" w14:textId="77777777" w:rsidR="00A72D6D" w:rsidRPr="004F513F" w:rsidRDefault="00A72D6D" w:rsidP="00023668">
            <w:pPr>
              <w:pStyle w:val="ListParagraph"/>
              <w:ind w:left="0"/>
              <w:rPr>
                <w:sz w:val="21"/>
                <w:szCs w:val="21"/>
              </w:rPr>
            </w:pPr>
          </w:p>
        </w:tc>
      </w:tr>
    </w:tbl>
    <w:p w14:paraId="224EB7D2" w14:textId="40EEB5FA" w:rsidR="000C684E" w:rsidRDefault="000C684E" w:rsidP="00A72D6D">
      <w:pPr>
        <w:pStyle w:val="ListParagraph"/>
        <w:ind w:left="0"/>
        <w:rPr>
          <w:b/>
          <w:bCs/>
          <w:szCs w:val="24"/>
        </w:rPr>
      </w:pPr>
    </w:p>
    <w:p w14:paraId="20C804A0" w14:textId="77777777" w:rsidR="000C684E" w:rsidRDefault="000C684E" w:rsidP="00A72D6D">
      <w:pPr>
        <w:pStyle w:val="ListParagraph"/>
        <w:ind w:left="0"/>
        <w:rPr>
          <w:b/>
          <w:bCs/>
          <w:szCs w:val="24"/>
        </w:rPr>
      </w:pPr>
    </w:p>
    <w:p w14:paraId="6A0F5F6D" w14:textId="3327CD52" w:rsidR="00227214" w:rsidRPr="00B41035" w:rsidRDefault="003B4F57" w:rsidP="00227214">
      <w:pPr>
        <w:pStyle w:val="ListParagraph"/>
        <w:numPr>
          <w:ilvl w:val="0"/>
          <w:numId w:val="2"/>
        </w:numPr>
        <w:rPr>
          <w:b/>
          <w:bCs/>
          <w:szCs w:val="24"/>
        </w:rPr>
      </w:pPr>
      <w:r>
        <w:rPr>
          <w:b/>
          <w:bCs/>
          <w:szCs w:val="24"/>
        </w:rPr>
        <w:t>Public Comment</w:t>
      </w:r>
    </w:p>
    <w:p w14:paraId="0E707CB6" w14:textId="5FF8EA0F" w:rsidR="00550259" w:rsidRPr="003811E1" w:rsidRDefault="00550259" w:rsidP="003811E1">
      <w:pPr>
        <w:pStyle w:val="ListParagraph"/>
        <w:ind w:right="-180"/>
        <w:rPr>
          <w:i/>
          <w:iCs/>
          <w:sz w:val="20"/>
          <w:szCs w:val="20"/>
        </w:rPr>
      </w:pPr>
      <w:r w:rsidRPr="003811E1">
        <w:rPr>
          <w:i/>
          <w:iCs/>
          <w:sz w:val="20"/>
          <w:szCs w:val="20"/>
        </w:rPr>
        <w:t>Note: This part of the agenda is designed to provide Non-Planning Council members the opportunity to address the Planning Council and its Committees with issues related to the Council’s legislative mandates as stated in the re-authorized Ryan White HIV/AIDS Treatment Modernization Act. Fifteen (15) minutes of time will be set aside for public comment at each meeting. No speaker will be allowed more than five (5) minutes, and depending on the number of speakers, the amount of time allocated per speaker may be less than five (5) minutes.  Persons wishing to provide comments may do so by signing up on the “Public Comment” sign-in sheet prior to the call to order.</w:t>
      </w:r>
    </w:p>
    <w:p w14:paraId="73FAADF0" w14:textId="1E3C67FE" w:rsidR="00D83723" w:rsidRPr="003811E1" w:rsidRDefault="00D83723">
      <w:pPr>
        <w:rPr>
          <w:b/>
          <w:bCs/>
          <w:sz w:val="20"/>
          <w:szCs w:val="20"/>
        </w:rPr>
      </w:pPr>
    </w:p>
    <w:p w14:paraId="6ADC9BE6" w14:textId="22C17D8F" w:rsidR="006F72A7" w:rsidRPr="00543D0E" w:rsidRDefault="00550259" w:rsidP="006F72A7">
      <w:pPr>
        <w:pStyle w:val="ListParagraph"/>
        <w:numPr>
          <w:ilvl w:val="0"/>
          <w:numId w:val="2"/>
        </w:numPr>
        <w:rPr>
          <w:b/>
          <w:bCs/>
          <w:szCs w:val="24"/>
        </w:rPr>
      </w:pPr>
      <w:r w:rsidRPr="00543D0E">
        <w:rPr>
          <w:b/>
          <w:bCs/>
          <w:szCs w:val="24"/>
        </w:rPr>
        <w:t>Schedule of Next Meetings</w:t>
      </w:r>
    </w:p>
    <w:p w14:paraId="1AAE87EB" w14:textId="25C63F83" w:rsidR="00B2102D" w:rsidRPr="00543D0E" w:rsidRDefault="00F5163D" w:rsidP="00B2102D">
      <w:pPr>
        <w:pStyle w:val="ListParagraph"/>
        <w:numPr>
          <w:ilvl w:val="1"/>
          <w:numId w:val="2"/>
        </w:numPr>
        <w:rPr>
          <w:szCs w:val="24"/>
        </w:rPr>
      </w:pPr>
      <w:r>
        <w:rPr>
          <w:szCs w:val="24"/>
        </w:rPr>
        <w:t>March</w:t>
      </w:r>
      <w:r w:rsidR="00A72D6D">
        <w:rPr>
          <w:szCs w:val="24"/>
        </w:rPr>
        <w:t xml:space="preserve"> 17</w:t>
      </w:r>
      <w:r w:rsidR="00B2102D" w:rsidRPr="00543D0E">
        <w:rPr>
          <w:szCs w:val="24"/>
        </w:rPr>
        <w:t xml:space="preserve">, </w:t>
      </w:r>
      <w:proofErr w:type="gramStart"/>
      <w:r w:rsidR="00B2102D" w:rsidRPr="00543D0E">
        <w:rPr>
          <w:szCs w:val="24"/>
        </w:rPr>
        <w:t>202</w:t>
      </w:r>
      <w:r w:rsidR="003811E1" w:rsidRPr="00543D0E">
        <w:rPr>
          <w:szCs w:val="24"/>
        </w:rPr>
        <w:t>2</w:t>
      </w:r>
      <w:proofErr w:type="gramEnd"/>
      <w:r w:rsidR="00B2102D" w:rsidRPr="00543D0E">
        <w:rPr>
          <w:szCs w:val="24"/>
        </w:rPr>
        <w:t xml:space="preserve"> at 10:00 am</w:t>
      </w:r>
      <w:r w:rsidR="00A90BED" w:rsidRPr="00543D0E">
        <w:rPr>
          <w:szCs w:val="24"/>
        </w:rPr>
        <w:t xml:space="preserve"> </w:t>
      </w:r>
      <w:r w:rsidR="00A90BED" w:rsidRPr="00543D0E">
        <w:rPr>
          <w:szCs w:val="24"/>
        </w:rPr>
        <w:tab/>
      </w:r>
      <w:r>
        <w:rPr>
          <w:szCs w:val="24"/>
        </w:rPr>
        <w:tab/>
      </w:r>
      <w:r w:rsidR="00B2102D" w:rsidRPr="00543D0E">
        <w:rPr>
          <w:szCs w:val="24"/>
        </w:rPr>
        <w:t xml:space="preserve">Executive </w:t>
      </w:r>
      <w:r w:rsidR="00A90BED" w:rsidRPr="00543D0E">
        <w:rPr>
          <w:szCs w:val="24"/>
        </w:rPr>
        <w:t>&amp; FMRA Committee Meeting</w:t>
      </w:r>
    </w:p>
    <w:p w14:paraId="73152BB3" w14:textId="6542C26A" w:rsidR="003811E1" w:rsidRDefault="00F5163D" w:rsidP="00B2102D">
      <w:pPr>
        <w:pStyle w:val="ListParagraph"/>
        <w:numPr>
          <w:ilvl w:val="1"/>
          <w:numId w:val="2"/>
        </w:numPr>
        <w:rPr>
          <w:szCs w:val="24"/>
        </w:rPr>
      </w:pPr>
      <w:r>
        <w:rPr>
          <w:szCs w:val="24"/>
        </w:rPr>
        <w:t>March</w:t>
      </w:r>
      <w:r w:rsidR="00A72D6D">
        <w:rPr>
          <w:szCs w:val="24"/>
        </w:rPr>
        <w:t xml:space="preserve"> 17</w:t>
      </w:r>
      <w:r w:rsidR="00B2102D" w:rsidRPr="00543D0E">
        <w:rPr>
          <w:szCs w:val="24"/>
        </w:rPr>
        <w:t xml:space="preserve">, </w:t>
      </w:r>
      <w:proofErr w:type="gramStart"/>
      <w:r w:rsidR="00B2102D" w:rsidRPr="00543D0E">
        <w:rPr>
          <w:szCs w:val="24"/>
        </w:rPr>
        <w:t>202</w:t>
      </w:r>
      <w:r w:rsidR="003811E1" w:rsidRPr="00543D0E">
        <w:rPr>
          <w:szCs w:val="24"/>
        </w:rPr>
        <w:t>2</w:t>
      </w:r>
      <w:proofErr w:type="gramEnd"/>
      <w:r w:rsidR="00B2102D" w:rsidRPr="00543D0E">
        <w:rPr>
          <w:szCs w:val="24"/>
        </w:rPr>
        <w:t xml:space="preserve"> at 12:30 pm</w:t>
      </w:r>
      <w:r w:rsidR="00B2102D" w:rsidRPr="00543D0E">
        <w:rPr>
          <w:szCs w:val="24"/>
        </w:rPr>
        <w:tab/>
      </w:r>
      <w:r>
        <w:rPr>
          <w:szCs w:val="24"/>
        </w:rPr>
        <w:tab/>
      </w:r>
      <w:r w:rsidR="00B2102D" w:rsidRPr="00543D0E">
        <w:rPr>
          <w:szCs w:val="24"/>
        </w:rPr>
        <w:t>Planning Council</w:t>
      </w:r>
      <w:r w:rsidR="00A90BED" w:rsidRPr="00543D0E">
        <w:rPr>
          <w:szCs w:val="24"/>
        </w:rPr>
        <w:t xml:space="preserve"> Meeting</w:t>
      </w:r>
    </w:p>
    <w:p w14:paraId="41024AEA" w14:textId="3298DAA1" w:rsidR="00BB2326" w:rsidRPr="00543D0E" w:rsidRDefault="00F5163D" w:rsidP="00B2102D">
      <w:pPr>
        <w:pStyle w:val="ListParagraph"/>
        <w:numPr>
          <w:ilvl w:val="1"/>
          <w:numId w:val="2"/>
        </w:numPr>
        <w:rPr>
          <w:szCs w:val="24"/>
        </w:rPr>
      </w:pPr>
      <w:r>
        <w:rPr>
          <w:szCs w:val="24"/>
        </w:rPr>
        <w:t>March</w:t>
      </w:r>
      <w:r w:rsidR="00BB2326">
        <w:rPr>
          <w:szCs w:val="24"/>
        </w:rPr>
        <w:t xml:space="preserve"> 17, </w:t>
      </w:r>
      <w:proofErr w:type="gramStart"/>
      <w:r w:rsidR="00BB2326">
        <w:rPr>
          <w:szCs w:val="24"/>
        </w:rPr>
        <w:t>2022</w:t>
      </w:r>
      <w:proofErr w:type="gramEnd"/>
      <w:r w:rsidR="00BB2326">
        <w:rPr>
          <w:szCs w:val="24"/>
        </w:rPr>
        <w:t xml:space="preserve"> at 6:00 pm</w:t>
      </w:r>
      <w:r w:rsidR="00BB2326">
        <w:rPr>
          <w:szCs w:val="24"/>
        </w:rPr>
        <w:tab/>
      </w:r>
      <w:r w:rsidR="00BB2326">
        <w:rPr>
          <w:szCs w:val="24"/>
        </w:rPr>
        <w:tab/>
        <w:t>People’s Caucus</w:t>
      </w:r>
    </w:p>
    <w:p w14:paraId="4E7EC3DF" w14:textId="6B8A8FD4" w:rsidR="003811E1" w:rsidRPr="00543D0E" w:rsidRDefault="00F5163D" w:rsidP="00B2102D">
      <w:pPr>
        <w:pStyle w:val="ListParagraph"/>
        <w:numPr>
          <w:ilvl w:val="1"/>
          <w:numId w:val="2"/>
        </w:numPr>
        <w:rPr>
          <w:szCs w:val="24"/>
        </w:rPr>
      </w:pPr>
      <w:r>
        <w:rPr>
          <w:szCs w:val="24"/>
        </w:rPr>
        <w:t>April</w:t>
      </w:r>
      <w:r w:rsidR="00BB2326">
        <w:rPr>
          <w:szCs w:val="24"/>
        </w:rPr>
        <w:t xml:space="preserve"> </w:t>
      </w:r>
      <w:r>
        <w:rPr>
          <w:szCs w:val="24"/>
        </w:rPr>
        <w:t>7</w:t>
      </w:r>
      <w:r w:rsidR="003811E1" w:rsidRPr="00543D0E">
        <w:rPr>
          <w:szCs w:val="24"/>
        </w:rPr>
        <w:t xml:space="preserve">, </w:t>
      </w:r>
      <w:proofErr w:type="gramStart"/>
      <w:r w:rsidR="003811E1" w:rsidRPr="00543D0E">
        <w:rPr>
          <w:szCs w:val="24"/>
        </w:rPr>
        <w:t>2022</w:t>
      </w:r>
      <w:proofErr w:type="gramEnd"/>
      <w:r w:rsidR="003811E1" w:rsidRPr="00543D0E">
        <w:rPr>
          <w:szCs w:val="24"/>
        </w:rPr>
        <w:t xml:space="preserve"> at 9:00 am</w:t>
      </w:r>
      <w:r w:rsidR="003811E1" w:rsidRPr="00543D0E">
        <w:rPr>
          <w:szCs w:val="24"/>
        </w:rPr>
        <w:tab/>
      </w:r>
      <w:r w:rsidR="003811E1" w:rsidRPr="00543D0E">
        <w:rPr>
          <w:szCs w:val="24"/>
        </w:rPr>
        <w:tab/>
        <w:t>NA&amp;CPCC Committee Meeting</w:t>
      </w:r>
    </w:p>
    <w:p w14:paraId="5F298FA8" w14:textId="6108CB0E" w:rsidR="00BB2326" w:rsidRDefault="00F5163D" w:rsidP="00B2102D">
      <w:pPr>
        <w:pStyle w:val="ListParagraph"/>
        <w:numPr>
          <w:ilvl w:val="1"/>
          <w:numId w:val="2"/>
        </w:numPr>
        <w:rPr>
          <w:szCs w:val="24"/>
        </w:rPr>
      </w:pPr>
      <w:r>
        <w:rPr>
          <w:szCs w:val="24"/>
        </w:rPr>
        <w:t>April</w:t>
      </w:r>
      <w:r w:rsidR="003811E1" w:rsidRPr="00543D0E">
        <w:rPr>
          <w:szCs w:val="24"/>
        </w:rPr>
        <w:t xml:space="preserve"> </w:t>
      </w:r>
      <w:r>
        <w:rPr>
          <w:szCs w:val="24"/>
        </w:rPr>
        <w:t>7</w:t>
      </w:r>
      <w:r w:rsidR="003811E1" w:rsidRPr="00543D0E">
        <w:rPr>
          <w:szCs w:val="24"/>
        </w:rPr>
        <w:t xml:space="preserve">, </w:t>
      </w:r>
      <w:proofErr w:type="gramStart"/>
      <w:r w:rsidR="003811E1" w:rsidRPr="00543D0E">
        <w:rPr>
          <w:szCs w:val="24"/>
        </w:rPr>
        <w:t>2022</w:t>
      </w:r>
      <w:proofErr w:type="gramEnd"/>
      <w:r w:rsidR="003811E1" w:rsidRPr="00543D0E">
        <w:rPr>
          <w:szCs w:val="24"/>
        </w:rPr>
        <w:t xml:space="preserve"> at 11:00 am</w:t>
      </w:r>
      <w:r w:rsidR="003811E1" w:rsidRPr="00543D0E">
        <w:rPr>
          <w:szCs w:val="24"/>
        </w:rPr>
        <w:tab/>
      </w:r>
      <w:r w:rsidR="003811E1" w:rsidRPr="00543D0E">
        <w:rPr>
          <w:szCs w:val="24"/>
        </w:rPr>
        <w:tab/>
        <w:t>MNE Committee Meeting</w:t>
      </w:r>
    </w:p>
    <w:p w14:paraId="60A1FD31" w14:textId="435C8A00" w:rsidR="009D0EE8" w:rsidRPr="00543D0E" w:rsidRDefault="00F5163D" w:rsidP="00B2102D">
      <w:pPr>
        <w:pStyle w:val="ListParagraph"/>
        <w:numPr>
          <w:ilvl w:val="1"/>
          <w:numId w:val="2"/>
        </w:numPr>
        <w:rPr>
          <w:szCs w:val="24"/>
        </w:rPr>
      </w:pPr>
      <w:r>
        <w:rPr>
          <w:szCs w:val="24"/>
        </w:rPr>
        <w:t>April</w:t>
      </w:r>
      <w:r w:rsidR="00BB2326">
        <w:rPr>
          <w:szCs w:val="24"/>
        </w:rPr>
        <w:t xml:space="preserve"> </w:t>
      </w:r>
      <w:r>
        <w:rPr>
          <w:szCs w:val="24"/>
        </w:rPr>
        <w:t>7</w:t>
      </w:r>
      <w:r w:rsidR="00BB2326">
        <w:rPr>
          <w:szCs w:val="24"/>
        </w:rPr>
        <w:t xml:space="preserve">, </w:t>
      </w:r>
      <w:proofErr w:type="gramStart"/>
      <w:r w:rsidR="00BB2326">
        <w:rPr>
          <w:szCs w:val="24"/>
        </w:rPr>
        <w:t>2022</w:t>
      </w:r>
      <w:proofErr w:type="gramEnd"/>
      <w:r w:rsidR="00BB2326">
        <w:rPr>
          <w:szCs w:val="24"/>
        </w:rPr>
        <w:t xml:space="preserve"> at 2:00 pm </w:t>
      </w:r>
      <w:r w:rsidR="00BB2326">
        <w:rPr>
          <w:szCs w:val="24"/>
        </w:rPr>
        <w:tab/>
      </w:r>
      <w:r w:rsidR="00BB2326">
        <w:rPr>
          <w:szCs w:val="24"/>
        </w:rPr>
        <w:tab/>
        <w:t>Ad-Hoc Website Committee</w:t>
      </w:r>
      <w:r w:rsidR="00B2102D" w:rsidRPr="00543D0E">
        <w:rPr>
          <w:szCs w:val="24"/>
        </w:rPr>
        <w:tab/>
      </w:r>
    </w:p>
    <w:p w14:paraId="1274A288" w14:textId="77777777" w:rsidR="006259F0" w:rsidRPr="001D5B23" w:rsidRDefault="006259F0" w:rsidP="006F72A7">
      <w:pPr>
        <w:pStyle w:val="ListParagraph"/>
        <w:ind w:left="0"/>
        <w:rPr>
          <w:b/>
          <w:bCs/>
          <w:strike/>
          <w:sz w:val="20"/>
          <w:szCs w:val="20"/>
        </w:rPr>
      </w:pPr>
    </w:p>
    <w:p w14:paraId="11469691" w14:textId="35539D24" w:rsidR="00550259" w:rsidRPr="00B41035" w:rsidRDefault="00550259" w:rsidP="00550259">
      <w:pPr>
        <w:pStyle w:val="ListParagraph"/>
        <w:numPr>
          <w:ilvl w:val="0"/>
          <w:numId w:val="2"/>
        </w:numPr>
        <w:rPr>
          <w:b/>
          <w:bCs/>
          <w:szCs w:val="24"/>
        </w:rPr>
      </w:pPr>
      <w:r w:rsidRPr="00B41035">
        <w:rPr>
          <w:b/>
          <w:bCs/>
          <w:szCs w:val="24"/>
        </w:rPr>
        <w:t>Announcements</w:t>
      </w:r>
    </w:p>
    <w:p w14:paraId="46AE94D7" w14:textId="22866400" w:rsidR="00550259" w:rsidRPr="003811E1" w:rsidRDefault="00550259" w:rsidP="00550259">
      <w:pPr>
        <w:pStyle w:val="ListParagraph"/>
        <w:ind w:left="0"/>
        <w:rPr>
          <w:b/>
          <w:bCs/>
          <w:sz w:val="20"/>
          <w:szCs w:val="20"/>
        </w:rPr>
      </w:pPr>
    </w:p>
    <w:p w14:paraId="7C90CBFD" w14:textId="1556A793" w:rsidR="00E20D11" w:rsidRPr="00E20D11" w:rsidRDefault="00550259" w:rsidP="00E20D11">
      <w:pPr>
        <w:pStyle w:val="ListParagraph"/>
        <w:numPr>
          <w:ilvl w:val="0"/>
          <w:numId w:val="2"/>
        </w:numPr>
        <w:rPr>
          <w:b/>
          <w:bCs/>
          <w:szCs w:val="24"/>
        </w:rPr>
      </w:pPr>
      <w:r w:rsidRPr="00B41035">
        <w:rPr>
          <w:b/>
          <w:bCs/>
          <w:szCs w:val="24"/>
        </w:rPr>
        <w:t>Adjournment</w:t>
      </w:r>
    </w:p>
    <w:p w14:paraId="093620B1" w14:textId="77777777" w:rsidR="00E20D11" w:rsidRPr="00E20D11" w:rsidRDefault="00E20D11" w:rsidP="00E20D11">
      <w:pPr>
        <w:pStyle w:val="ListParagraph"/>
        <w:snapToGrid w:val="0"/>
        <w:ind w:left="0"/>
        <w:rPr>
          <w:b/>
          <w:bCs/>
          <w:sz w:val="10"/>
          <w:szCs w:val="10"/>
        </w:rPr>
      </w:pPr>
    </w:p>
    <w:p w14:paraId="6F0399BA" w14:textId="066A7EDC" w:rsidR="00CF58B5" w:rsidRPr="003811E1" w:rsidRDefault="00CF58B5" w:rsidP="00E20D11">
      <w:pPr>
        <w:pStyle w:val="QuickI"/>
        <w:numPr>
          <w:ilvl w:val="0"/>
          <w:numId w:val="0"/>
        </w:numPr>
        <w:pBdr>
          <w:top w:val="single" w:sz="4" w:space="5" w:color="auto"/>
          <w:left w:val="single" w:sz="4" w:space="4" w:color="auto"/>
          <w:bottom w:val="single" w:sz="4" w:space="0" w:color="auto"/>
          <w:right w:val="single" w:sz="4" w:space="31" w:color="auto"/>
        </w:pBdr>
        <w:tabs>
          <w:tab w:val="left" w:pos="-1440"/>
        </w:tabs>
        <w:snapToGrid w:val="0"/>
        <w:spacing w:line="160" w:lineRule="exact"/>
        <w:rPr>
          <w:rFonts w:asciiTheme="minorHAnsi" w:hAnsiTheme="minorHAnsi" w:cstheme="minorHAnsi"/>
          <w:b/>
          <w:bCs/>
          <w:sz w:val="20"/>
          <w:szCs w:val="20"/>
        </w:rPr>
      </w:pPr>
      <w:r w:rsidRPr="003811E1">
        <w:rPr>
          <w:rFonts w:asciiTheme="minorHAnsi" w:hAnsiTheme="minorHAnsi" w:cstheme="minorHAnsi"/>
          <w:b/>
          <w:bCs/>
          <w:sz w:val="20"/>
          <w:szCs w:val="20"/>
        </w:rPr>
        <w:t>To Join This Meeting Via Teleconference/Video Conference.</w:t>
      </w:r>
    </w:p>
    <w:p w14:paraId="74E5D19C" w14:textId="329F616B" w:rsidR="002D6AA1" w:rsidRPr="002D6AA1" w:rsidRDefault="002D6AA1" w:rsidP="00E20D11">
      <w:pPr>
        <w:pStyle w:val="QuickI"/>
        <w:numPr>
          <w:ilvl w:val="0"/>
          <w:numId w:val="0"/>
        </w:numPr>
        <w:pBdr>
          <w:top w:val="single" w:sz="4" w:space="5" w:color="auto"/>
          <w:left w:val="single" w:sz="4" w:space="4" w:color="auto"/>
          <w:bottom w:val="single" w:sz="4" w:space="0" w:color="auto"/>
          <w:right w:val="single" w:sz="4" w:space="31" w:color="auto"/>
        </w:pBdr>
        <w:tabs>
          <w:tab w:val="left" w:pos="-1440"/>
        </w:tabs>
        <w:spacing w:line="288" w:lineRule="exact"/>
        <w:rPr>
          <w:rFonts w:asciiTheme="minorHAnsi" w:hAnsiTheme="minorHAnsi" w:cstheme="minorHAnsi"/>
          <w:spacing w:val="3"/>
          <w:sz w:val="21"/>
          <w:szCs w:val="21"/>
          <w:shd w:val="clear" w:color="auto" w:fill="FFFFFF"/>
          <w:lang w:val="es-ES"/>
        </w:rPr>
      </w:pPr>
      <w:r w:rsidRPr="003811E1">
        <w:rPr>
          <w:rFonts w:asciiTheme="minorHAnsi" w:hAnsiTheme="minorHAnsi" w:cstheme="minorHAnsi"/>
          <w:b/>
          <w:bCs/>
          <w:spacing w:val="3"/>
          <w:sz w:val="20"/>
          <w:szCs w:val="20"/>
          <w:shd w:val="clear" w:color="auto" w:fill="FFFFFF"/>
          <w:lang w:val="es-ES"/>
        </w:rPr>
        <w:t>Vía</w:t>
      </w:r>
      <w:r w:rsidR="00CF58B5" w:rsidRPr="003811E1">
        <w:rPr>
          <w:rFonts w:asciiTheme="minorHAnsi" w:hAnsiTheme="minorHAnsi" w:cstheme="minorHAnsi"/>
          <w:b/>
          <w:bCs/>
          <w:spacing w:val="3"/>
          <w:sz w:val="20"/>
          <w:szCs w:val="20"/>
          <w:shd w:val="clear" w:color="auto" w:fill="FFFFFF"/>
          <w:lang w:val="es-ES"/>
        </w:rPr>
        <w:t xml:space="preserve"> Internet</w:t>
      </w:r>
      <w:r w:rsidR="00A90BED" w:rsidRPr="00575E26">
        <w:rPr>
          <w:rFonts w:asciiTheme="minorHAnsi" w:hAnsiTheme="minorHAnsi" w:cstheme="minorHAnsi"/>
          <w:b/>
          <w:bCs/>
          <w:spacing w:val="3"/>
          <w:sz w:val="21"/>
          <w:szCs w:val="21"/>
          <w:shd w:val="clear" w:color="auto" w:fill="FFFFFF"/>
          <w:lang w:val="es-ES"/>
        </w:rPr>
        <w:t xml:space="preserve">: </w:t>
      </w:r>
      <w:r>
        <w:rPr>
          <w:rFonts w:asciiTheme="minorHAnsi" w:hAnsiTheme="minorHAnsi" w:cstheme="minorHAnsi"/>
          <w:b/>
          <w:bCs/>
          <w:spacing w:val="3"/>
          <w:sz w:val="21"/>
          <w:szCs w:val="21"/>
          <w:shd w:val="clear" w:color="auto" w:fill="FFFFFF"/>
          <w:lang w:val="es-ES"/>
        </w:rPr>
        <w:t xml:space="preserve"> </w:t>
      </w:r>
      <w:hyperlink r:id="rId9" w:history="1">
        <w:r w:rsidRPr="00C01954">
          <w:rPr>
            <w:rStyle w:val="Hyperlink"/>
            <w:rFonts w:ascii="Calibri" w:hAnsi="Calibri" w:cs="Calibri"/>
            <w:sz w:val="20"/>
            <w:szCs w:val="20"/>
          </w:rPr>
          <w:t>https://us02web.zoom.us/j/83581848766?pwd=Y2pvM0ExbFVmY3ZHOVgxUVNweTk1Zz09</w:t>
        </w:r>
      </w:hyperlink>
    </w:p>
    <w:p w14:paraId="681E3698" w14:textId="1E3FB37F" w:rsidR="00D335FE" w:rsidRPr="00B41035" w:rsidRDefault="000C6DC5" w:rsidP="00E20D11">
      <w:pPr>
        <w:pStyle w:val="QuickI"/>
        <w:numPr>
          <w:ilvl w:val="0"/>
          <w:numId w:val="0"/>
        </w:numPr>
        <w:pBdr>
          <w:top w:val="single" w:sz="4" w:space="5" w:color="auto"/>
          <w:left w:val="single" w:sz="4" w:space="4" w:color="auto"/>
          <w:bottom w:val="single" w:sz="4" w:space="0" w:color="auto"/>
          <w:right w:val="single" w:sz="4" w:space="31" w:color="auto"/>
        </w:pBdr>
        <w:tabs>
          <w:tab w:val="left" w:pos="-1440"/>
        </w:tabs>
        <w:spacing w:line="288" w:lineRule="exact"/>
        <w:rPr>
          <w:rFonts w:asciiTheme="minorHAnsi" w:hAnsiTheme="minorHAnsi" w:cstheme="minorHAnsi"/>
        </w:rPr>
      </w:pPr>
      <w:r w:rsidRPr="00151FC6">
        <w:rPr>
          <w:rFonts w:asciiTheme="minorHAnsi" w:hAnsiTheme="minorHAnsi" w:cstheme="minorHAnsi"/>
          <w:sz w:val="22"/>
        </w:rPr>
        <w:t>By Phone:</w:t>
      </w:r>
      <w:r w:rsidR="00575E26" w:rsidRPr="00575E26">
        <w:t xml:space="preserve"> </w:t>
      </w:r>
      <w:r w:rsidR="00575E26" w:rsidRPr="00575E26">
        <w:rPr>
          <w:rFonts w:ascii="Calibri" w:hAnsi="Calibri" w:cs="Calibri"/>
          <w:b/>
          <w:bCs/>
          <w:sz w:val="22"/>
          <w:szCs w:val="22"/>
        </w:rPr>
        <w:t xml:space="preserve">+1 </w:t>
      </w:r>
      <w:r w:rsidR="002D6AA1">
        <w:rPr>
          <w:rFonts w:ascii="Calibri" w:hAnsi="Calibri" w:cs="Calibri"/>
          <w:b/>
          <w:bCs/>
          <w:sz w:val="22"/>
          <w:szCs w:val="22"/>
        </w:rPr>
        <w:t>312 626 6799</w:t>
      </w:r>
      <w:r w:rsidRPr="00151FC6">
        <w:rPr>
          <w:rFonts w:asciiTheme="minorHAnsi" w:hAnsiTheme="minorHAnsi" w:cstheme="minorHAnsi"/>
          <w:sz w:val="22"/>
        </w:rPr>
        <w:tab/>
      </w:r>
      <w:r w:rsidR="00E20D11">
        <w:rPr>
          <w:rFonts w:asciiTheme="minorHAnsi" w:hAnsiTheme="minorHAnsi" w:cstheme="minorHAnsi"/>
          <w:sz w:val="22"/>
        </w:rPr>
        <w:tab/>
      </w:r>
      <w:r w:rsidRPr="00151FC6">
        <w:rPr>
          <w:rFonts w:asciiTheme="minorHAnsi" w:hAnsiTheme="minorHAnsi" w:cstheme="minorHAnsi"/>
          <w:sz w:val="22"/>
        </w:rPr>
        <w:t>Meeting ID</w:t>
      </w:r>
      <w:r w:rsidRPr="00575E26">
        <w:rPr>
          <w:rFonts w:ascii="Calibri" w:hAnsi="Calibri" w:cs="Calibri"/>
          <w:b/>
          <w:bCs/>
          <w:sz w:val="22"/>
          <w:szCs w:val="22"/>
        </w:rPr>
        <w:t>:</w:t>
      </w:r>
      <w:r w:rsidR="00575E26" w:rsidRPr="00575E26">
        <w:rPr>
          <w:rFonts w:ascii="Calibri" w:hAnsi="Calibri" w:cs="Calibri"/>
          <w:b/>
          <w:bCs/>
          <w:sz w:val="22"/>
          <w:szCs w:val="22"/>
        </w:rPr>
        <w:t xml:space="preserve"> </w:t>
      </w:r>
      <w:r w:rsidR="002D6AA1">
        <w:rPr>
          <w:rFonts w:ascii="Calibri" w:hAnsi="Calibri" w:cs="Calibri"/>
          <w:b/>
          <w:bCs/>
          <w:sz w:val="22"/>
          <w:szCs w:val="22"/>
        </w:rPr>
        <w:t xml:space="preserve">835 </w:t>
      </w:r>
      <w:r w:rsidR="002D6AA1" w:rsidRPr="002D6AA1">
        <w:rPr>
          <w:rFonts w:ascii="Calibri" w:hAnsi="Calibri" w:cs="Calibri"/>
          <w:b/>
          <w:bCs/>
          <w:color w:val="000000" w:themeColor="text1"/>
          <w:sz w:val="22"/>
          <w:szCs w:val="22"/>
        </w:rPr>
        <w:t>8184 8766</w:t>
      </w:r>
      <w:r w:rsidRPr="00151FC6">
        <w:rPr>
          <w:rFonts w:asciiTheme="minorHAnsi" w:hAnsiTheme="minorHAnsi" w:cstheme="minorHAnsi"/>
          <w:sz w:val="22"/>
        </w:rPr>
        <w:tab/>
      </w:r>
      <w:r w:rsidRPr="00151FC6">
        <w:rPr>
          <w:rFonts w:asciiTheme="minorHAnsi" w:hAnsiTheme="minorHAnsi" w:cstheme="minorHAnsi"/>
          <w:sz w:val="22"/>
        </w:rPr>
        <w:tab/>
        <w:t>Password:</w:t>
      </w:r>
      <w:r w:rsidRPr="00575E26">
        <w:rPr>
          <w:rFonts w:ascii="Calibri" w:hAnsi="Calibri" w:cs="Calibri"/>
          <w:b/>
          <w:bCs/>
          <w:sz w:val="22"/>
          <w:szCs w:val="22"/>
        </w:rPr>
        <w:t xml:space="preserve"> </w:t>
      </w:r>
      <w:r w:rsidR="005B622C">
        <w:rPr>
          <w:rFonts w:ascii="Calibri" w:hAnsi="Calibri" w:cs="Calibri"/>
          <w:b/>
          <w:bCs/>
          <w:sz w:val="22"/>
          <w:szCs w:val="22"/>
        </w:rPr>
        <w:t>477046</w:t>
      </w:r>
    </w:p>
    <w:sectPr w:rsidR="00D335FE" w:rsidRPr="00B41035" w:rsidSect="00E20D11">
      <w:headerReference w:type="default" r:id="rId10"/>
      <w:footerReference w:type="default" r:id="rId11"/>
      <w:pgSz w:w="12240" w:h="15840"/>
      <w:pgMar w:top="1440" w:right="1440" w:bottom="1440" w:left="1440" w:header="288" w:footer="4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9EAF7" w14:textId="77777777" w:rsidR="00133572" w:rsidRDefault="00133572" w:rsidP="009A7992">
      <w:r>
        <w:separator/>
      </w:r>
    </w:p>
  </w:endnote>
  <w:endnote w:type="continuationSeparator" w:id="0">
    <w:p w14:paraId="33A6F5DC" w14:textId="77777777" w:rsidR="00133572" w:rsidRDefault="00133572" w:rsidP="009A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C5F7" w14:textId="4CB7EE2C" w:rsidR="00A90BED" w:rsidRPr="00E20D11" w:rsidRDefault="00A90BED" w:rsidP="00550259">
    <w:pPr>
      <w:tabs>
        <w:tab w:val="left" w:pos="-1440"/>
        <w:tab w:val="left" w:pos="1800"/>
      </w:tabs>
      <w:rPr>
        <w:rFonts w:ascii="Arial" w:hAnsi="Arial"/>
        <w:sz w:val="15"/>
        <w:szCs w:val="15"/>
      </w:rPr>
    </w:pPr>
    <w:r w:rsidRPr="00E20D11">
      <w:rPr>
        <w:rFonts w:ascii="Arial" w:hAnsi="Arial" w:cs="Arial"/>
        <w:b/>
        <w:bCs/>
        <w:sz w:val="15"/>
        <w:szCs w:val="15"/>
      </w:rPr>
      <w:t>Mission</w:t>
    </w:r>
    <w:r w:rsidRPr="00E20D11">
      <w:rPr>
        <w:rFonts w:ascii="Arial" w:hAnsi="Arial" w:cs="Arial"/>
        <w:sz w:val="15"/>
        <w:szCs w:val="15"/>
      </w:rPr>
      <w:t xml:space="preserve">: to create a broad-based community response to the HIV epidemic affecting people within the Transitional Grant Area and to ensure the availability and coordination of high quality, comprehensive health and social services to people living with or affected by HIV.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2678B" w14:textId="77777777" w:rsidR="00133572" w:rsidRDefault="00133572" w:rsidP="009A7992">
      <w:r>
        <w:separator/>
      </w:r>
    </w:p>
  </w:footnote>
  <w:footnote w:type="continuationSeparator" w:id="0">
    <w:p w14:paraId="44EDB0EA" w14:textId="77777777" w:rsidR="00133572" w:rsidRDefault="00133572" w:rsidP="009A7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FC1E" w14:textId="651154EC" w:rsidR="00A90BED" w:rsidRPr="009A7992" w:rsidRDefault="00A90BED" w:rsidP="00B41035">
    <w:pPr>
      <w:jc w:val="center"/>
      <w:rPr>
        <w:rFonts w:ascii="Arial" w:hAnsi="Arial" w:cs="Arial"/>
        <w:sz w:val="14"/>
        <w:szCs w:val="14"/>
      </w:rPr>
    </w:pPr>
    <w:r w:rsidRPr="009A7992">
      <w:rPr>
        <w:rFonts w:ascii="Arial" w:hAnsi="Arial" w:cs="Arial"/>
        <w:b/>
        <w:bCs/>
        <w:sz w:val="32"/>
        <w:szCs w:val="32"/>
      </w:rPr>
      <w:t>San Antonio Area HIV Health Services Planning Council</w:t>
    </w:r>
    <w:r>
      <w:rPr>
        <w:rFonts w:ascii="Arial" w:hAnsi="Arial" w:cs="Arial"/>
        <w:sz w:val="14"/>
        <w:szCs w:val="14"/>
      </w:rPr>
      <w:t xml:space="preserve"> </w:t>
    </w:r>
    <w:r>
      <w:rPr>
        <w:rFonts w:ascii="Arial" w:hAnsi="Arial" w:cs="Arial"/>
        <w:sz w:val="14"/>
        <w:szCs w:val="14"/>
      </w:rPr>
      <w:br/>
    </w:r>
    <w:r>
      <w:rPr>
        <w:rFonts w:ascii="Arial" w:hAnsi="Arial" w:cs="Arial"/>
        <w:sz w:val="20"/>
        <w:szCs w:val="20"/>
      </w:rPr>
      <w:t xml:space="preserve">4502 Medical Drive, </w:t>
    </w:r>
    <w:r w:rsidRPr="00B41035">
      <w:rPr>
        <w:rFonts w:ascii="Arial" w:hAnsi="Arial" w:cs="Arial"/>
        <w:sz w:val="20"/>
        <w:szCs w:val="20"/>
      </w:rPr>
      <w:t>MS# 45-2 Corporate Square, Suite 200</w:t>
    </w:r>
    <w:r w:rsidRPr="009A7992">
      <w:rPr>
        <w:rFonts w:ascii="Arial" w:hAnsi="Arial" w:cs="Arial"/>
        <w:sz w:val="20"/>
        <w:szCs w:val="20"/>
      </w:rPr>
      <w:t>, San Antonio, TX 78229</w:t>
    </w:r>
    <w:r w:rsidRPr="009A7992">
      <w:rPr>
        <w:rFonts w:ascii="Arial" w:hAnsi="Arial" w:cs="Arial"/>
        <w:sz w:val="20"/>
        <w:szCs w:val="20"/>
      </w:rPr>
      <w:tab/>
    </w:r>
    <w:r>
      <w:rPr>
        <w:rFonts w:ascii="Arial" w:hAnsi="Arial" w:cs="Arial"/>
        <w:sz w:val="20"/>
        <w:szCs w:val="20"/>
      </w:rPr>
      <w:br/>
    </w:r>
    <w:r w:rsidRPr="009A7992">
      <w:rPr>
        <w:rFonts w:ascii="Arial" w:hAnsi="Arial" w:cs="Arial"/>
        <w:sz w:val="20"/>
        <w:szCs w:val="20"/>
      </w:rPr>
      <w:t>Planning Council Support: (</w:t>
    </w:r>
    <w:r>
      <w:rPr>
        <w:rFonts w:ascii="Arial" w:hAnsi="Arial" w:cs="Arial"/>
        <w:sz w:val="20"/>
        <w:szCs w:val="20"/>
      </w:rPr>
      <w:t xml:space="preserve">210) 644-1362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Times New Roman" w:hAnsi="Times New Roman" w:cs="Times New Roman"/>
        <w:sz w:val="20"/>
        <w:szCs w:val="20"/>
      </w:rPr>
    </w:lvl>
  </w:abstractNum>
  <w:abstractNum w:abstractNumId="1" w15:restartNumberingAfterBreak="0">
    <w:nsid w:val="01F83B54"/>
    <w:multiLevelType w:val="hybridMultilevel"/>
    <w:tmpl w:val="361E7FEA"/>
    <w:lvl w:ilvl="0" w:tplc="37506DCE">
      <w:start w:val="1"/>
      <w:numFmt w:val="upperRoman"/>
      <w:lvlText w:val="%1."/>
      <w:lvlJc w:val="right"/>
      <w:pPr>
        <w:ind w:left="720" w:hanging="360"/>
      </w:pPr>
      <w:rPr>
        <w:b/>
        <w:bCs w:val="0"/>
        <w:i w:val="0"/>
        <w:iCs w:val="0"/>
      </w:rPr>
    </w:lvl>
    <w:lvl w:ilvl="1" w:tplc="04090015">
      <w:start w:val="1"/>
      <w:numFmt w:val="upperLetter"/>
      <w:lvlText w:val="%2."/>
      <w:lvlJc w:val="left"/>
      <w:pPr>
        <w:ind w:left="1440" w:hanging="360"/>
      </w:pPr>
      <w:rPr>
        <w:b/>
        <w:bCs w:val="0"/>
        <w:i w:val="0"/>
        <w:iCs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F074F"/>
    <w:multiLevelType w:val="hybridMultilevel"/>
    <w:tmpl w:val="27206DFE"/>
    <w:lvl w:ilvl="0" w:tplc="0409001B">
      <w:start w:val="1"/>
      <w:numFmt w:val="lowerRoman"/>
      <w:lvlText w:val="%1."/>
      <w:lvlJc w:val="right"/>
      <w:pPr>
        <w:ind w:left="2160" w:hanging="720"/>
      </w:pPr>
      <w:rPr>
        <w:rFonts w:hint="default"/>
        <w:b/>
        <w:i w:val="0"/>
        <w:iCs w:val="0"/>
        <w:color w:val="333333"/>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3DB13EB"/>
    <w:multiLevelType w:val="hybridMultilevel"/>
    <w:tmpl w:val="D842D6DE"/>
    <w:lvl w:ilvl="0" w:tplc="8514D960">
      <w:start w:val="1"/>
      <w:numFmt w:val="lowerRoman"/>
      <w:lvlText w:val="%1."/>
      <w:lvlJc w:val="left"/>
      <w:pPr>
        <w:ind w:left="2160" w:hanging="72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B22273"/>
    <w:multiLevelType w:val="multilevel"/>
    <w:tmpl w:val="14869F7A"/>
    <w:lvl w:ilvl="0">
      <w:start w:val="1"/>
      <w:numFmt w:val="upperRoman"/>
      <w:pStyle w:val="Heading1"/>
      <w:lvlText w:val="%1."/>
      <w:lvlJc w:val="left"/>
      <w:pPr>
        <w:ind w:left="0" w:firstLine="0"/>
      </w:pPr>
      <w:rPr>
        <w:rFonts w:asciiTheme="minorHAnsi" w:hAnsiTheme="minorHAnsi" w:cstheme="minorHAnsi" w:hint="default"/>
        <w:b/>
        <w:bCs/>
        <w:color w:val="000000" w:themeColor="text1"/>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0A8A7CEF"/>
    <w:multiLevelType w:val="hybridMultilevel"/>
    <w:tmpl w:val="214A8676"/>
    <w:lvl w:ilvl="0" w:tplc="FE1E5854">
      <w:start w:val="1"/>
      <w:numFmt w:val="decimal"/>
      <w:lvlText w:val="%1."/>
      <w:lvlJc w:val="left"/>
      <w:pPr>
        <w:ind w:left="1800" w:hanging="360"/>
      </w:pPr>
      <w:rPr>
        <w:rFonts w:cstheme="minorHAnsi" w:hint="default"/>
        <w:i w:val="0"/>
        <w:color w:val="33333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287124"/>
    <w:multiLevelType w:val="hybridMultilevel"/>
    <w:tmpl w:val="1BE0BBAA"/>
    <w:lvl w:ilvl="0" w:tplc="36A6E3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475D3"/>
    <w:multiLevelType w:val="hybridMultilevel"/>
    <w:tmpl w:val="EFA070C8"/>
    <w:lvl w:ilvl="0" w:tplc="0409001B">
      <w:start w:val="1"/>
      <w:numFmt w:val="lowerRoman"/>
      <w:lvlText w:val="%1."/>
      <w:lvlJc w:val="right"/>
      <w:pPr>
        <w:ind w:left="2160" w:hanging="720"/>
      </w:pPr>
      <w:rPr>
        <w:rFonts w:hint="default"/>
        <w:b/>
        <w:i w:val="0"/>
        <w:iCs w:val="0"/>
        <w:color w:val="333333"/>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09E3DC0"/>
    <w:multiLevelType w:val="multilevel"/>
    <w:tmpl w:val="4AD40746"/>
    <w:lvl w:ilvl="0">
      <w:start w:val="1"/>
      <w:numFmt w:val="upperRoman"/>
      <w:lvlText w:val="%1."/>
      <w:lvlJc w:val="left"/>
      <w:pPr>
        <w:ind w:left="0" w:firstLine="0"/>
      </w:pPr>
      <w:rPr>
        <w:b/>
        <w:bCs/>
        <w:i w:val="0"/>
        <w:iCs w:val="0"/>
        <w:sz w:val="24"/>
        <w:szCs w:val="24"/>
      </w:rPr>
    </w:lvl>
    <w:lvl w:ilvl="1">
      <w:start w:val="1"/>
      <w:numFmt w:val="upperLetter"/>
      <w:lvlText w:val="%2."/>
      <w:lvlJc w:val="left"/>
      <w:pPr>
        <w:ind w:left="720" w:firstLine="0"/>
      </w:pPr>
      <w:rPr>
        <w:b/>
        <w:bCs/>
        <w:i w:val="0"/>
        <w:iCs w:val="0"/>
        <w:sz w:val="24"/>
        <w:szCs w:val="24"/>
      </w:rPr>
    </w:lvl>
    <w:lvl w:ilvl="2">
      <w:start w:val="1"/>
      <w:numFmt w:val="decimal"/>
      <w:lvlText w:val="%3."/>
      <w:lvlJc w:val="left"/>
      <w:pPr>
        <w:ind w:left="1440" w:firstLine="0"/>
      </w:pPr>
      <w:rPr>
        <w:rFonts w:asciiTheme="minorHAnsi" w:eastAsiaTheme="minorHAnsi" w:hAnsiTheme="minorHAnsi" w:cstheme="minorHAnsi"/>
        <w:b/>
        <w:bCs/>
        <w:i w:val="0"/>
        <w:iCs w:val="0"/>
        <w:sz w:val="24"/>
        <w:szCs w:val="24"/>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49591841"/>
    <w:multiLevelType w:val="hybridMultilevel"/>
    <w:tmpl w:val="27206DFE"/>
    <w:lvl w:ilvl="0" w:tplc="0409001B">
      <w:start w:val="1"/>
      <w:numFmt w:val="lowerRoman"/>
      <w:lvlText w:val="%1."/>
      <w:lvlJc w:val="right"/>
      <w:pPr>
        <w:ind w:left="2160" w:hanging="720"/>
      </w:pPr>
      <w:rPr>
        <w:rFonts w:hint="default"/>
        <w:b/>
        <w:i w:val="0"/>
        <w:iCs w:val="0"/>
        <w:color w:val="333333"/>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4C13C12"/>
    <w:multiLevelType w:val="hybridMultilevel"/>
    <w:tmpl w:val="EFA070C8"/>
    <w:lvl w:ilvl="0" w:tplc="0409001B">
      <w:start w:val="1"/>
      <w:numFmt w:val="lowerRoman"/>
      <w:lvlText w:val="%1."/>
      <w:lvlJc w:val="right"/>
      <w:pPr>
        <w:ind w:left="2160" w:hanging="720"/>
      </w:pPr>
      <w:rPr>
        <w:rFonts w:hint="default"/>
        <w:b/>
        <w:i w:val="0"/>
        <w:iCs w:val="0"/>
        <w:color w:val="333333"/>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92A6051"/>
    <w:multiLevelType w:val="hybridMultilevel"/>
    <w:tmpl w:val="BA2484B0"/>
    <w:lvl w:ilvl="0" w:tplc="BDEEDB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EE21F6"/>
    <w:multiLevelType w:val="hybridMultilevel"/>
    <w:tmpl w:val="EFA070C8"/>
    <w:lvl w:ilvl="0" w:tplc="0409001B">
      <w:start w:val="1"/>
      <w:numFmt w:val="lowerRoman"/>
      <w:lvlText w:val="%1."/>
      <w:lvlJc w:val="right"/>
      <w:pPr>
        <w:ind w:left="2160" w:hanging="720"/>
      </w:pPr>
      <w:rPr>
        <w:rFonts w:hint="default"/>
        <w:b/>
        <w:i w:val="0"/>
        <w:iCs w:val="0"/>
        <w:color w:val="333333"/>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9A354CD"/>
    <w:multiLevelType w:val="hybridMultilevel"/>
    <w:tmpl w:val="F2323034"/>
    <w:lvl w:ilvl="0" w:tplc="0409001B">
      <w:start w:val="1"/>
      <w:numFmt w:val="lowerRoman"/>
      <w:lvlText w:val="%1."/>
      <w:lvlJc w:val="right"/>
      <w:pPr>
        <w:ind w:left="1440" w:hanging="360"/>
      </w:pPr>
      <w:rPr>
        <w:rFonts w:hint="default"/>
        <w:b/>
        <w:i w:val="0"/>
        <w:iCs w:val="0"/>
        <w:color w:val="333333"/>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32997722">
    <w:abstractNumId w:val="4"/>
  </w:num>
  <w:num w:numId="2" w16cid:durableId="1199508318">
    <w:abstractNumId w:val="8"/>
  </w:num>
  <w:num w:numId="3" w16cid:durableId="717895993">
    <w:abstractNumId w:val="10"/>
  </w:num>
  <w:num w:numId="4" w16cid:durableId="1544635483">
    <w:abstractNumId w:val="7"/>
  </w:num>
  <w:num w:numId="5" w16cid:durableId="195854323">
    <w:abstractNumId w:val="12"/>
  </w:num>
  <w:num w:numId="6" w16cid:durableId="1528986212">
    <w:abstractNumId w:val="13"/>
  </w:num>
  <w:num w:numId="7" w16cid:durableId="1262836022">
    <w:abstractNumId w:val="9"/>
  </w:num>
  <w:num w:numId="8" w16cid:durableId="1161581907">
    <w:abstractNumId w:val="3"/>
  </w:num>
  <w:num w:numId="9" w16cid:durableId="1874490725">
    <w:abstractNumId w:val="2"/>
  </w:num>
  <w:num w:numId="10" w16cid:durableId="95440867">
    <w:abstractNumId w:val="0"/>
    <w:lvlOverride w:ilvl="0">
      <w:startOverride w:val="1"/>
      <w:lvl w:ilvl="0">
        <w:start w:val="1"/>
        <w:numFmt w:val="decimal"/>
        <w:pStyle w:val="QuickI"/>
        <w:lvlText w:val="%1."/>
        <w:lvlJc w:val="left"/>
      </w:lvl>
    </w:lvlOverride>
  </w:num>
  <w:num w:numId="11" w16cid:durableId="988679671">
    <w:abstractNumId w:val="11"/>
  </w:num>
  <w:num w:numId="12" w16cid:durableId="899945878">
    <w:abstractNumId w:val="5"/>
  </w:num>
  <w:num w:numId="13" w16cid:durableId="1062631053">
    <w:abstractNumId w:val="0"/>
    <w:lvlOverride w:ilvl="0">
      <w:startOverride w:val="1"/>
      <w:lvl w:ilvl="0">
        <w:start w:val="1"/>
        <w:numFmt w:val="decimal"/>
        <w:pStyle w:val="QuickI"/>
        <w:lvlText w:val="%1."/>
        <w:lvlJc w:val="left"/>
      </w:lvl>
    </w:lvlOverride>
  </w:num>
  <w:num w:numId="14" w16cid:durableId="1962108650">
    <w:abstractNumId w:val="6"/>
  </w:num>
  <w:num w:numId="15" w16cid:durableId="476919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0MDU1MTAwM7IwNzNR0lEKTi0uzszPAykwrwUApo0PFywAAAA="/>
  </w:docVars>
  <w:rsids>
    <w:rsidRoot w:val="009A7992"/>
    <w:rsid w:val="000011DC"/>
    <w:rsid w:val="00012BCB"/>
    <w:rsid w:val="00026725"/>
    <w:rsid w:val="0003029E"/>
    <w:rsid w:val="00035B3D"/>
    <w:rsid w:val="00035B4F"/>
    <w:rsid w:val="00044AF2"/>
    <w:rsid w:val="000576FB"/>
    <w:rsid w:val="00083BC7"/>
    <w:rsid w:val="00090032"/>
    <w:rsid w:val="0009066E"/>
    <w:rsid w:val="00092631"/>
    <w:rsid w:val="00094106"/>
    <w:rsid w:val="000A3250"/>
    <w:rsid w:val="000A3DF8"/>
    <w:rsid w:val="000B2358"/>
    <w:rsid w:val="000B2E56"/>
    <w:rsid w:val="000B3586"/>
    <w:rsid w:val="000C32D1"/>
    <w:rsid w:val="000C684E"/>
    <w:rsid w:val="000C6DC5"/>
    <w:rsid w:val="000D3EED"/>
    <w:rsid w:val="000E0B82"/>
    <w:rsid w:val="000E6A69"/>
    <w:rsid w:val="000F0EDC"/>
    <w:rsid w:val="000F14F9"/>
    <w:rsid w:val="0010045F"/>
    <w:rsid w:val="00104671"/>
    <w:rsid w:val="0013247E"/>
    <w:rsid w:val="00133572"/>
    <w:rsid w:val="00136F15"/>
    <w:rsid w:val="0014377F"/>
    <w:rsid w:val="00151FC6"/>
    <w:rsid w:val="00153DAD"/>
    <w:rsid w:val="00155060"/>
    <w:rsid w:val="0017077C"/>
    <w:rsid w:val="00184EC8"/>
    <w:rsid w:val="0019538F"/>
    <w:rsid w:val="001C6E80"/>
    <w:rsid w:val="001D3032"/>
    <w:rsid w:val="001D4A8A"/>
    <w:rsid w:val="001D5B23"/>
    <w:rsid w:val="001F08E3"/>
    <w:rsid w:val="001F68E5"/>
    <w:rsid w:val="002079A3"/>
    <w:rsid w:val="00214082"/>
    <w:rsid w:val="00226824"/>
    <w:rsid w:val="00226D0F"/>
    <w:rsid w:val="00227214"/>
    <w:rsid w:val="002412A9"/>
    <w:rsid w:val="00250686"/>
    <w:rsid w:val="00251505"/>
    <w:rsid w:val="00265B51"/>
    <w:rsid w:val="002664AF"/>
    <w:rsid w:val="00275679"/>
    <w:rsid w:val="0028595B"/>
    <w:rsid w:val="00285C2A"/>
    <w:rsid w:val="00291DB6"/>
    <w:rsid w:val="002A4527"/>
    <w:rsid w:val="002A790F"/>
    <w:rsid w:val="002B355E"/>
    <w:rsid w:val="002B602B"/>
    <w:rsid w:val="002B6BF7"/>
    <w:rsid w:val="002C599B"/>
    <w:rsid w:val="002D0275"/>
    <w:rsid w:val="002D6AA1"/>
    <w:rsid w:val="002E554D"/>
    <w:rsid w:val="003120A5"/>
    <w:rsid w:val="00313112"/>
    <w:rsid w:val="00315DEE"/>
    <w:rsid w:val="00322E5F"/>
    <w:rsid w:val="00327DC4"/>
    <w:rsid w:val="0034287D"/>
    <w:rsid w:val="00351489"/>
    <w:rsid w:val="00353BD9"/>
    <w:rsid w:val="0037436C"/>
    <w:rsid w:val="0037639E"/>
    <w:rsid w:val="00380118"/>
    <w:rsid w:val="00380C3E"/>
    <w:rsid w:val="003811E1"/>
    <w:rsid w:val="00384C90"/>
    <w:rsid w:val="0039736E"/>
    <w:rsid w:val="003A60DA"/>
    <w:rsid w:val="003A6ACE"/>
    <w:rsid w:val="003B0839"/>
    <w:rsid w:val="003B0BFB"/>
    <w:rsid w:val="003B4F57"/>
    <w:rsid w:val="003E06E8"/>
    <w:rsid w:val="003E59ED"/>
    <w:rsid w:val="00402F63"/>
    <w:rsid w:val="00403862"/>
    <w:rsid w:val="00403C31"/>
    <w:rsid w:val="00411503"/>
    <w:rsid w:val="004115C3"/>
    <w:rsid w:val="00427A77"/>
    <w:rsid w:val="00432ABB"/>
    <w:rsid w:val="00432C46"/>
    <w:rsid w:val="00432CC5"/>
    <w:rsid w:val="004513C5"/>
    <w:rsid w:val="00453421"/>
    <w:rsid w:val="00467ABF"/>
    <w:rsid w:val="0047252E"/>
    <w:rsid w:val="004739C0"/>
    <w:rsid w:val="004870EB"/>
    <w:rsid w:val="00494FD0"/>
    <w:rsid w:val="00496F62"/>
    <w:rsid w:val="004A4AFB"/>
    <w:rsid w:val="004A53D6"/>
    <w:rsid w:val="004A5D60"/>
    <w:rsid w:val="004D17B4"/>
    <w:rsid w:val="004D42F3"/>
    <w:rsid w:val="004E436C"/>
    <w:rsid w:val="004E50C4"/>
    <w:rsid w:val="004F513F"/>
    <w:rsid w:val="00500623"/>
    <w:rsid w:val="0050684B"/>
    <w:rsid w:val="00514209"/>
    <w:rsid w:val="00517AA8"/>
    <w:rsid w:val="005246D5"/>
    <w:rsid w:val="00524F56"/>
    <w:rsid w:val="00530073"/>
    <w:rsid w:val="005306DE"/>
    <w:rsid w:val="00530CB1"/>
    <w:rsid w:val="00532D43"/>
    <w:rsid w:val="0053714B"/>
    <w:rsid w:val="00537607"/>
    <w:rsid w:val="00543D0E"/>
    <w:rsid w:val="00550259"/>
    <w:rsid w:val="00572614"/>
    <w:rsid w:val="00572D04"/>
    <w:rsid w:val="00573FE4"/>
    <w:rsid w:val="00575E26"/>
    <w:rsid w:val="00580EEE"/>
    <w:rsid w:val="005847FA"/>
    <w:rsid w:val="005863D1"/>
    <w:rsid w:val="00596D38"/>
    <w:rsid w:val="005A1722"/>
    <w:rsid w:val="005B622C"/>
    <w:rsid w:val="005D11D4"/>
    <w:rsid w:val="005D7F32"/>
    <w:rsid w:val="005E2B42"/>
    <w:rsid w:val="005E4375"/>
    <w:rsid w:val="005F204E"/>
    <w:rsid w:val="00601E11"/>
    <w:rsid w:val="00606939"/>
    <w:rsid w:val="006105B8"/>
    <w:rsid w:val="0061311D"/>
    <w:rsid w:val="006259F0"/>
    <w:rsid w:val="00632338"/>
    <w:rsid w:val="00635264"/>
    <w:rsid w:val="00642FD2"/>
    <w:rsid w:val="00650E26"/>
    <w:rsid w:val="00653302"/>
    <w:rsid w:val="0066173E"/>
    <w:rsid w:val="00665881"/>
    <w:rsid w:val="00673720"/>
    <w:rsid w:val="00674B2B"/>
    <w:rsid w:val="00676BE7"/>
    <w:rsid w:val="00683315"/>
    <w:rsid w:val="0069338D"/>
    <w:rsid w:val="006A2B76"/>
    <w:rsid w:val="006A4F99"/>
    <w:rsid w:val="006A7E1B"/>
    <w:rsid w:val="006B3CA1"/>
    <w:rsid w:val="006C2F3E"/>
    <w:rsid w:val="006C3C3F"/>
    <w:rsid w:val="006C563D"/>
    <w:rsid w:val="006D05ED"/>
    <w:rsid w:val="006D1A06"/>
    <w:rsid w:val="006D65BB"/>
    <w:rsid w:val="006D7C90"/>
    <w:rsid w:val="006F7188"/>
    <w:rsid w:val="006F72A7"/>
    <w:rsid w:val="006F72EE"/>
    <w:rsid w:val="0070732D"/>
    <w:rsid w:val="0071265A"/>
    <w:rsid w:val="0074292E"/>
    <w:rsid w:val="0074681E"/>
    <w:rsid w:val="0075120A"/>
    <w:rsid w:val="00751A11"/>
    <w:rsid w:val="00771C3B"/>
    <w:rsid w:val="00786583"/>
    <w:rsid w:val="00791ADB"/>
    <w:rsid w:val="007934B5"/>
    <w:rsid w:val="00794A6B"/>
    <w:rsid w:val="0079565C"/>
    <w:rsid w:val="007A2B14"/>
    <w:rsid w:val="007B332A"/>
    <w:rsid w:val="007B5B38"/>
    <w:rsid w:val="007C0F6A"/>
    <w:rsid w:val="007C1E3A"/>
    <w:rsid w:val="007D08D5"/>
    <w:rsid w:val="007D2FA9"/>
    <w:rsid w:val="007E584E"/>
    <w:rsid w:val="007F7E0B"/>
    <w:rsid w:val="00801A2C"/>
    <w:rsid w:val="00802091"/>
    <w:rsid w:val="0080259C"/>
    <w:rsid w:val="00810A49"/>
    <w:rsid w:val="008211AC"/>
    <w:rsid w:val="00827EE5"/>
    <w:rsid w:val="00842E9A"/>
    <w:rsid w:val="00850627"/>
    <w:rsid w:val="0086382D"/>
    <w:rsid w:val="008725B9"/>
    <w:rsid w:val="00873F2E"/>
    <w:rsid w:val="00874605"/>
    <w:rsid w:val="00874901"/>
    <w:rsid w:val="0087705D"/>
    <w:rsid w:val="00890152"/>
    <w:rsid w:val="00894D66"/>
    <w:rsid w:val="008970CC"/>
    <w:rsid w:val="00897B59"/>
    <w:rsid w:val="008B1186"/>
    <w:rsid w:val="008B44E1"/>
    <w:rsid w:val="008B6FF2"/>
    <w:rsid w:val="008C2F9D"/>
    <w:rsid w:val="008D3D39"/>
    <w:rsid w:val="008E6EC6"/>
    <w:rsid w:val="008F19C4"/>
    <w:rsid w:val="008F2938"/>
    <w:rsid w:val="00900116"/>
    <w:rsid w:val="00903706"/>
    <w:rsid w:val="0090639C"/>
    <w:rsid w:val="00916A57"/>
    <w:rsid w:val="0093447C"/>
    <w:rsid w:val="0095135B"/>
    <w:rsid w:val="00956D1D"/>
    <w:rsid w:val="0096188D"/>
    <w:rsid w:val="00966D02"/>
    <w:rsid w:val="009701D6"/>
    <w:rsid w:val="009702AD"/>
    <w:rsid w:val="00977800"/>
    <w:rsid w:val="00983AE4"/>
    <w:rsid w:val="00995D2F"/>
    <w:rsid w:val="0099687A"/>
    <w:rsid w:val="009A7992"/>
    <w:rsid w:val="009B39C4"/>
    <w:rsid w:val="009B3F2D"/>
    <w:rsid w:val="009D0EE8"/>
    <w:rsid w:val="009F7CF2"/>
    <w:rsid w:val="00A24333"/>
    <w:rsid w:val="00A34BAB"/>
    <w:rsid w:val="00A35CFC"/>
    <w:rsid w:val="00A37778"/>
    <w:rsid w:val="00A412BB"/>
    <w:rsid w:val="00A43CF2"/>
    <w:rsid w:val="00A47624"/>
    <w:rsid w:val="00A60025"/>
    <w:rsid w:val="00A7167D"/>
    <w:rsid w:val="00A72D6D"/>
    <w:rsid w:val="00A80D6B"/>
    <w:rsid w:val="00A851AE"/>
    <w:rsid w:val="00A90BED"/>
    <w:rsid w:val="00A92CA0"/>
    <w:rsid w:val="00A93091"/>
    <w:rsid w:val="00A95FC0"/>
    <w:rsid w:val="00A9730F"/>
    <w:rsid w:val="00AA504F"/>
    <w:rsid w:val="00AA5849"/>
    <w:rsid w:val="00AB0C38"/>
    <w:rsid w:val="00AC2C62"/>
    <w:rsid w:val="00AC53FB"/>
    <w:rsid w:val="00AD2AC6"/>
    <w:rsid w:val="00AD61E4"/>
    <w:rsid w:val="00AD653D"/>
    <w:rsid w:val="00AE75C0"/>
    <w:rsid w:val="00AF70A5"/>
    <w:rsid w:val="00B010F7"/>
    <w:rsid w:val="00B04BC4"/>
    <w:rsid w:val="00B0788E"/>
    <w:rsid w:val="00B13C2E"/>
    <w:rsid w:val="00B2102D"/>
    <w:rsid w:val="00B245CA"/>
    <w:rsid w:val="00B33CF3"/>
    <w:rsid w:val="00B3523B"/>
    <w:rsid w:val="00B35AD0"/>
    <w:rsid w:val="00B35B74"/>
    <w:rsid w:val="00B41035"/>
    <w:rsid w:val="00B53236"/>
    <w:rsid w:val="00B5599A"/>
    <w:rsid w:val="00B600E8"/>
    <w:rsid w:val="00B626F0"/>
    <w:rsid w:val="00B71B3F"/>
    <w:rsid w:val="00B72844"/>
    <w:rsid w:val="00B75C6A"/>
    <w:rsid w:val="00B7713B"/>
    <w:rsid w:val="00B871FD"/>
    <w:rsid w:val="00B90358"/>
    <w:rsid w:val="00BB0AD9"/>
    <w:rsid w:val="00BB2326"/>
    <w:rsid w:val="00BC2AA6"/>
    <w:rsid w:val="00BC7EB8"/>
    <w:rsid w:val="00BE2020"/>
    <w:rsid w:val="00BF4A6C"/>
    <w:rsid w:val="00C04CF6"/>
    <w:rsid w:val="00C059DB"/>
    <w:rsid w:val="00C13072"/>
    <w:rsid w:val="00C166F6"/>
    <w:rsid w:val="00C215FF"/>
    <w:rsid w:val="00C26A50"/>
    <w:rsid w:val="00C47FCC"/>
    <w:rsid w:val="00C56E1E"/>
    <w:rsid w:val="00C60627"/>
    <w:rsid w:val="00C60E4A"/>
    <w:rsid w:val="00C67B34"/>
    <w:rsid w:val="00C748C5"/>
    <w:rsid w:val="00C75725"/>
    <w:rsid w:val="00C75A27"/>
    <w:rsid w:val="00C75A2A"/>
    <w:rsid w:val="00C76704"/>
    <w:rsid w:val="00C85B71"/>
    <w:rsid w:val="00C87617"/>
    <w:rsid w:val="00C97ABE"/>
    <w:rsid w:val="00CA1ED7"/>
    <w:rsid w:val="00CC4402"/>
    <w:rsid w:val="00CC53BA"/>
    <w:rsid w:val="00CD0454"/>
    <w:rsid w:val="00CD679D"/>
    <w:rsid w:val="00CE2637"/>
    <w:rsid w:val="00CF24E7"/>
    <w:rsid w:val="00CF4297"/>
    <w:rsid w:val="00CF58B5"/>
    <w:rsid w:val="00D007AB"/>
    <w:rsid w:val="00D03B25"/>
    <w:rsid w:val="00D12735"/>
    <w:rsid w:val="00D223DD"/>
    <w:rsid w:val="00D320DA"/>
    <w:rsid w:val="00D32657"/>
    <w:rsid w:val="00D335FE"/>
    <w:rsid w:val="00D342DB"/>
    <w:rsid w:val="00D455BB"/>
    <w:rsid w:val="00D46BC4"/>
    <w:rsid w:val="00D474C8"/>
    <w:rsid w:val="00D63CAC"/>
    <w:rsid w:val="00D65F10"/>
    <w:rsid w:val="00D74A5D"/>
    <w:rsid w:val="00D7682E"/>
    <w:rsid w:val="00D77221"/>
    <w:rsid w:val="00D8060F"/>
    <w:rsid w:val="00D80E3A"/>
    <w:rsid w:val="00D82304"/>
    <w:rsid w:val="00D83723"/>
    <w:rsid w:val="00D86F44"/>
    <w:rsid w:val="00D87BF8"/>
    <w:rsid w:val="00D95860"/>
    <w:rsid w:val="00DA671F"/>
    <w:rsid w:val="00DB23B8"/>
    <w:rsid w:val="00DB2D7C"/>
    <w:rsid w:val="00DB5A08"/>
    <w:rsid w:val="00DC1A1A"/>
    <w:rsid w:val="00DD35BD"/>
    <w:rsid w:val="00DE6886"/>
    <w:rsid w:val="00DE6E87"/>
    <w:rsid w:val="00DF1C5E"/>
    <w:rsid w:val="00E00185"/>
    <w:rsid w:val="00E01BFE"/>
    <w:rsid w:val="00E0322C"/>
    <w:rsid w:val="00E04792"/>
    <w:rsid w:val="00E160AD"/>
    <w:rsid w:val="00E16C89"/>
    <w:rsid w:val="00E20D11"/>
    <w:rsid w:val="00E22085"/>
    <w:rsid w:val="00E2552E"/>
    <w:rsid w:val="00E30C15"/>
    <w:rsid w:val="00E41113"/>
    <w:rsid w:val="00E41E43"/>
    <w:rsid w:val="00E62E47"/>
    <w:rsid w:val="00E71C85"/>
    <w:rsid w:val="00E71E99"/>
    <w:rsid w:val="00E81E68"/>
    <w:rsid w:val="00E83960"/>
    <w:rsid w:val="00E85AF7"/>
    <w:rsid w:val="00E93498"/>
    <w:rsid w:val="00EA3374"/>
    <w:rsid w:val="00EA35E2"/>
    <w:rsid w:val="00EA3893"/>
    <w:rsid w:val="00EA48F3"/>
    <w:rsid w:val="00EE546D"/>
    <w:rsid w:val="00EF46E6"/>
    <w:rsid w:val="00EF5309"/>
    <w:rsid w:val="00F01DB7"/>
    <w:rsid w:val="00F02ED3"/>
    <w:rsid w:val="00F21C14"/>
    <w:rsid w:val="00F3012F"/>
    <w:rsid w:val="00F3275D"/>
    <w:rsid w:val="00F4366B"/>
    <w:rsid w:val="00F46514"/>
    <w:rsid w:val="00F5163D"/>
    <w:rsid w:val="00F5328E"/>
    <w:rsid w:val="00F62AAB"/>
    <w:rsid w:val="00F65D20"/>
    <w:rsid w:val="00F75378"/>
    <w:rsid w:val="00F80EFE"/>
    <w:rsid w:val="00F84FD8"/>
    <w:rsid w:val="00F86E91"/>
    <w:rsid w:val="00F927C3"/>
    <w:rsid w:val="00F92C4C"/>
    <w:rsid w:val="00FA4FD0"/>
    <w:rsid w:val="00FB6CBD"/>
    <w:rsid w:val="00FC24FD"/>
    <w:rsid w:val="00FC493B"/>
    <w:rsid w:val="00FC6815"/>
    <w:rsid w:val="00FD1791"/>
    <w:rsid w:val="00FD6736"/>
    <w:rsid w:val="00FD707D"/>
    <w:rsid w:val="00FF0A2C"/>
    <w:rsid w:val="00FF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4F44F"/>
  <w15:chartTrackingRefBased/>
  <w15:docId w15:val="{781A4B2C-3681-4E80-A469-04DAD934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7992"/>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A7992"/>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A7992"/>
    <w:pPr>
      <w:keepNext/>
      <w:keepLines/>
      <w:numPr>
        <w:ilvl w:val="2"/>
        <w:numId w:val="1"/>
      </w:numPr>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9A7992"/>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A7992"/>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A7992"/>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A7992"/>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A799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A799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992"/>
    <w:pPr>
      <w:tabs>
        <w:tab w:val="center" w:pos="4680"/>
        <w:tab w:val="right" w:pos="9360"/>
      </w:tabs>
    </w:pPr>
  </w:style>
  <w:style w:type="character" w:customStyle="1" w:styleId="HeaderChar">
    <w:name w:val="Header Char"/>
    <w:basedOn w:val="DefaultParagraphFont"/>
    <w:link w:val="Header"/>
    <w:uiPriority w:val="99"/>
    <w:rsid w:val="009A7992"/>
  </w:style>
  <w:style w:type="paragraph" w:styleId="Footer">
    <w:name w:val="footer"/>
    <w:basedOn w:val="Normal"/>
    <w:link w:val="FooterChar"/>
    <w:unhideWhenUsed/>
    <w:rsid w:val="009A7992"/>
    <w:pPr>
      <w:tabs>
        <w:tab w:val="center" w:pos="4680"/>
        <w:tab w:val="right" w:pos="9360"/>
      </w:tabs>
    </w:pPr>
  </w:style>
  <w:style w:type="character" w:customStyle="1" w:styleId="FooterChar">
    <w:name w:val="Footer Char"/>
    <w:basedOn w:val="DefaultParagraphFont"/>
    <w:link w:val="Footer"/>
    <w:rsid w:val="009A7992"/>
  </w:style>
  <w:style w:type="character" w:customStyle="1" w:styleId="Heading1Char">
    <w:name w:val="Heading 1 Char"/>
    <w:basedOn w:val="DefaultParagraphFont"/>
    <w:link w:val="Heading1"/>
    <w:uiPriority w:val="9"/>
    <w:rsid w:val="009A799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A799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A7992"/>
    <w:rPr>
      <w:rFonts w:asciiTheme="majorHAnsi" w:eastAsiaTheme="majorEastAsia" w:hAnsiTheme="majorHAnsi" w:cstheme="majorBidi"/>
      <w:color w:val="1F3763" w:themeColor="accent1" w:themeShade="7F"/>
      <w:szCs w:val="24"/>
    </w:rPr>
  </w:style>
  <w:style w:type="character" w:customStyle="1" w:styleId="Heading4Char">
    <w:name w:val="Heading 4 Char"/>
    <w:basedOn w:val="DefaultParagraphFont"/>
    <w:link w:val="Heading4"/>
    <w:uiPriority w:val="9"/>
    <w:semiHidden/>
    <w:rsid w:val="009A799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A799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A799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A799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A79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A7992"/>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A7992"/>
    <w:pPr>
      <w:ind w:left="720"/>
      <w:contextualSpacing/>
    </w:pPr>
  </w:style>
  <w:style w:type="paragraph" w:customStyle="1" w:styleId="QuickI">
    <w:name w:val="Quick I."/>
    <w:basedOn w:val="Normal"/>
    <w:link w:val="QuickIChar"/>
    <w:rsid w:val="00CF58B5"/>
    <w:pPr>
      <w:widowControl w:val="0"/>
      <w:numPr>
        <w:numId w:val="10"/>
      </w:numPr>
      <w:autoSpaceDE w:val="0"/>
      <w:autoSpaceDN w:val="0"/>
    </w:pPr>
    <w:rPr>
      <w:rFonts w:ascii="Times New Roman" w:eastAsia="Times New Roman" w:hAnsi="Times New Roman" w:cs="Times New Roman"/>
      <w:szCs w:val="24"/>
    </w:rPr>
  </w:style>
  <w:style w:type="character" w:customStyle="1" w:styleId="QuickIChar">
    <w:name w:val="Quick I. Char"/>
    <w:link w:val="QuickI"/>
    <w:rsid w:val="00CF58B5"/>
    <w:rPr>
      <w:rFonts w:ascii="Times New Roman" w:eastAsia="Times New Roman" w:hAnsi="Times New Roman" w:cs="Times New Roman"/>
      <w:szCs w:val="24"/>
    </w:rPr>
  </w:style>
  <w:style w:type="character" w:styleId="Hyperlink">
    <w:name w:val="Hyperlink"/>
    <w:basedOn w:val="DefaultParagraphFont"/>
    <w:uiPriority w:val="99"/>
    <w:unhideWhenUsed/>
    <w:rsid w:val="00CF58B5"/>
    <w:rPr>
      <w:color w:val="0563C1" w:themeColor="hyperlink"/>
      <w:u w:val="single"/>
    </w:rPr>
  </w:style>
  <w:style w:type="character" w:customStyle="1" w:styleId="UnresolvedMention1">
    <w:name w:val="Unresolved Mention1"/>
    <w:basedOn w:val="DefaultParagraphFont"/>
    <w:uiPriority w:val="99"/>
    <w:semiHidden/>
    <w:unhideWhenUsed/>
    <w:rsid w:val="00D474C8"/>
    <w:rPr>
      <w:color w:val="605E5C"/>
      <w:shd w:val="clear" w:color="auto" w:fill="E1DFDD"/>
    </w:rPr>
  </w:style>
  <w:style w:type="table" w:styleId="TableGrid">
    <w:name w:val="Table Grid"/>
    <w:basedOn w:val="TableNormal"/>
    <w:uiPriority w:val="59"/>
    <w:rsid w:val="00746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F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F2D"/>
    <w:rPr>
      <w:rFonts w:ascii="Segoe UI" w:hAnsi="Segoe UI" w:cs="Segoe UI"/>
      <w:sz w:val="18"/>
      <w:szCs w:val="18"/>
    </w:rPr>
  </w:style>
  <w:style w:type="character" w:styleId="FollowedHyperlink">
    <w:name w:val="FollowedHyperlink"/>
    <w:basedOn w:val="DefaultParagraphFont"/>
    <w:uiPriority w:val="99"/>
    <w:semiHidden/>
    <w:unhideWhenUsed/>
    <w:rsid w:val="004115C3"/>
    <w:rPr>
      <w:color w:val="954F72" w:themeColor="followedHyperlink"/>
      <w:u w:val="single"/>
    </w:rPr>
  </w:style>
  <w:style w:type="character" w:styleId="UnresolvedMention">
    <w:name w:val="Unresolved Mention"/>
    <w:basedOn w:val="DefaultParagraphFont"/>
    <w:uiPriority w:val="99"/>
    <w:semiHidden/>
    <w:unhideWhenUsed/>
    <w:rsid w:val="00575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581848766?pwd=Y2pvM0ExbFVmY3ZHOVgxUVNweTk1Zz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s02web.zoom.us/j/83581848766?pwd=Y2pvM0ExbFVmY3ZHOVgxUVNweTk1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Schucker</dc:creator>
  <cp:keywords/>
  <dc:description/>
  <cp:lastModifiedBy>Sharron Harris</cp:lastModifiedBy>
  <cp:revision>2</cp:revision>
  <cp:lastPrinted>2022-01-26T01:01:00Z</cp:lastPrinted>
  <dcterms:created xsi:type="dcterms:W3CDTF">2022-06-02T22:14:00Z</dcterms:created>
  <dcterms:modified xsi:type="dcterms:W3CDTF">2022-06-02T22:14:00Z</dcterms:modified>
</cp:coreProperties>
</file>